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31" w:rsidRPr="00AB28B1" w:rsidRDefault="00421231" w:rsidP="00421231">
      <w:pPr>
        <w:jc w:val="center"/>
        <w:rPr>
          <w:color w:val="000000" w:themeColor="text1"/>
        </w:rPr>
      </w:pPr>
      <w:r w:rsidRPr="00AB28B1">
        <w:rPr>
          <w:rFonts w:ascii="新細明體" w:hAnsi="新細明體" w:hint="eastAsia"/>
          <w:b/>
          <w:bCs/>
          <w:color w:val="000000" w:themeColor="text1"/>
          <w:sz w:val="40"/>
          <w:szCs w:val="40"/>
        </w:rPr>
        <w:t>第</w:t>
      </w:r>
      <w:r w:rsidR="004539E7" w:rsidRPr="00AB28B1">
        <w:rPr>
          <w:rFonts w:ascii="新細明體" w:hAnsi="新細明體" w:hint="eastAsia"/>
          <w:b/>
          <w:bCs/>
          <w:color w:val="000000" w:themeColor="text1"/>
          <w:sz w:val="40"/>
          <w:szCs w:val="40"/>
        </w:rPr>
        <w:t>六</w:t>
      </w:r>
      <w:r w:rsidRPr="00AB28B1">
        <w:rPr>
          <w:rFonts w:ascii="新細明體" w:hAnsi="新細明體" w:hint="eastAsia"/>
          <w:b/>
          <w:bCs/>
          <w:color w:val="000000" w:themeColor="text1"/>
          <w:sz w:val="40"/>
          <w:szCs w:val="40"/>
        </w:rPr>
        <w:t>屆發展研究年會</w:t>
      </w:r>
      <w:r w:rsidR="004539E7" w:rsidRPr="00AB28B1">
        <w:rPr>
          <w:rFonts w:ascii="新細明體" w:hAnsi="新細明體" w:hint="eastAsia"/>
          <w:b/>
          <w:bCs/>
          <w:color w:val="000000" w:themeColor="text1"/>
          <w:sz w:val="40"/>
          <w:szCs w:val="40"/>
        </w:rPr>
        <w:t xml:space="preserve">-- </w:t>
      </w:r>
      <w:r w:rsidR="004539E7" w:rsidRPr="00AB28B1">
        <w:rPr>
          <w:rFonts w:ascii="新細明體" w:hAnsi="新細明體" w:hint="eastAsia"/>
          <w:b/>
          <w:color w:val="000000" w:themeColor="text1"/>
          <w:sz w:val="40"/>
          <w:szCs w:val="40"/>
        </w:rPr>
        <w:t>區域、族群與發展</w:t>
      </w:r>
      <w:r w:rsidRPr="00AB28B1">
        <w:rPr>
          <w:rFonts w:ascii="新細明體" w:hAnsi="新細明體"/>
          <w:b/>
          <w:color w:val="000000" w:themeColor="text1"/>
          <w:sz w:val="40"/>
          <w:szCs w:val="40"/>
        </w:rPr>
        <w:br/>
      </w:r>
      <w:r w:rsidRPr="00AB28B1">
        <w:rPr>
          <w:b/>
          <w:bCs/>
          <w:color w:val="000000" w:themeColor="text1"/>
          <w:sz w:val="28"/>
          <w:szCs w:val="28"/>
        </w:rPr>
        <w:t xml:space="preserve">The </w:t>
      </w:r>
      <w:r w:rsidR="00AB28B1" w:rsidRPr="00AB28B1">
        <w:rPr>
          <w:rFonts w:hint="eastAsia"/>
          <w:b/>
          <w:bCs/>
          <w:color w:val="000000" w:themeColor="text1"/>
          <w:sz w:val="28"/>
          <w:szCs w:val="28"/>
        </w:rPr>
        <w:t>Six</w:t>
      </w:r>
      <w:r w:rsidRPr="00AB28B1">
        <w:rPr>
          <w:rFonts w:eastAsiaTheme="minorEastAsia"/>
          <w:b/>
          <w:bCs/>
          <w:color w:val="000000" w:themeColor="text1"/>
          <w:sz w:val="28"/>
          <w:szCs w:val="28"/>
          <w:lang w:eastAsia="zh-CN"/>
        </w:rPr>
        <w:t>th</w:t>
      </w:r>
      <w:r w:rsidRPr="00AB28B1">
        <w:rPr>
          <w:b/>
          <w:bCs/>
          <w:color w:val="000000" w:themeColor="text1"/>
          <w:sz w:val="28"/>
          <w:szCs w:val="28"/>
        </w:rPr>
        <w:t xml:space="preserve"> Annual Conference on Development Studies in Taiwan:</w:t>
      </w:r>
      <w:r w:rsidRPr="00AB28B1">
        <w:rPr>
          <w:b/>
          <w:bCs/>
          <w:color w:val="000000" w:themeColor="text1"/>
          <w:sz w:val="28"/>
          <w:szCs w:val="28"/>
        </w:rPr>
        <w:br/>
      </w:r>
      <w:r w:rsidR="00AB28B1" w:rsidRPr="00AB28B1">
        <w:rPr>
          <w:b/>
          <w:bCs/>
          <w:color w:val="000000" w:themeColor="text1"/>
          <w:sz w:val="28"/>
          <w:szCs w:val="28"/>
        </w:rPr>
        <w:t>Regionalism, Ethnicity and Development</w:t>
      </w:r>
      <w:r w:rsidRPr="00AB28B1">
        <w:rPr>
          <w:color w:val="000000" w:themeColor="text1"/>
        </w:rPr>
        <w:br/>
      </w:r>
    </w:p>
    <w:p w:rsidR="0077271E" w:rsidRPr="00AB28B1" w:rsidRDefault="00421231" w:rsidP="00C51F70">
      <w:pPr>
        <w:snapToGrid w:val="0"/>
        <w:spacing w:line="480" w:lineRule="exact"/>
        <w:jc w:val="center"/>
        <w:rPr>
          <w:rFonts w:eastAsiaTheme="minorEastAsia"/>
          <w:color w:val="000000" w:themeColor="text1"/>
          <w:sz w:val="40"/>
          <w:szCs w:val="40"/>
        </w:rPr>
      </w:pPr>
      <w:r w:rsidRPr="00AB28B1">
        <w:rPr>
          <w:rFonts w:hint="eastAsia"/>
          <w:b/>
          <w:bCs/>
          <w:i/>
          <w:iCs/>
          <w:color w:val="000000" w:themeColor="text1"/>
          <w:sz w:val="40"/>
          <w:szCs w:val="40"/>
          <w:u w:val="single"/>
        </w:rPr>
        <w:t>徵稿啟事</w:t>
      </w:r>
      <w:r w:rsidR="00C51F70" w:rsidRPr="00AB28B1">
        <w:rPr>
          <w:rFonts w:eastAsiaTheme="minorEastAsia"/>
          <w:color w:val="000000" w:themeColor="text1"/>
          <w:sz w:val="40"/>
          <w:szCs w:val="40"/>
        </w:rPr>
        <w:br/>
      </w:r>
    </w:p>
    <w:p w:rsidR="004B0262" w:rsidRPr="00AB28B1" w:rsidRDefault="004B0262" w:rsidP="00382D0C">
      <w:pPr>
        <w:snapToGrid w:val="0"/>
        <w:spacing w:line="480" w:lineRule="exact"/>
        <w:ind w:firstLineChars="200" w:firstLine="480"/>
        <w:jc w:val="both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發展是人類永恆的主題。</w:t>
      </w:r>
      <w:r w:rsidR="00DC55BF" w:rsidRPr="00AB28B1">
        <w:rPr>
          <w:rFonts w:ascii="新細明體" w:hAnsi="新細明體" w:hint="eastAsia"/>
          <w:color w:val="000000" w:themeColor="text1"/>
        </w:rPr>
        <w:t>近年來</w:t>
      </w:r>
      <w:r w:rsidRPr="00AB28B1">
        <w:rPr>
          <w:rFonts w:ascii="新細明體" w:hAnsi="新細明體" w:hint="eastAsia"/>
          <w:color w:val="000000" w:themeColor="text1"/>
        </w:rPr>
        <w:t>，</w:t>
      </w:r>
      <w:r w:rsidR="0072610D" w:rsidRPr="00AB28B1">
        <w:rPr>
          <w:rFonts w:ascii="新細明體" w:hAnsi="新細明體" w:hint="eastAsia"/>
          <w:color w:val="000000" w:themeColor="text1"/>
        </w:rPr>
        <w:t>全球</w:t>
      </w:r>
      <w:proofErr w:type="gramStart"/>
      <w:r w:rsidRPr="00AB28B1">
        <w:rPr>
          <w:rFonts w:ascii="新細明體" w:hAnsi="新細明體" w:hint="eastAsia"/>
          <w:color w:val="000000" w:themeColor="text1"/>
        </w:rPr>
        <w:t>各個「</w:t>
      </w:r>
      <w:proofErr w:type="gramEnd"/>
      <w:r w:rsidRPr="00AB28B1">
        <w:rPr>
          <w:rFonts w:ascii="新細明體" w:hAnsi="新細明體" w:hint="eastAsia"/>
          <w:color w:val="000000" w:themeColor="text1"/>
        </w:rPr>
        <w:t>區域」的發展</w:t>
      </w:r>
      <w:r w:rsidR="0072610D" w:rsidRPr="00AB28B1">
        <w:rPr>
          <w:rFonts w:ascii="新細明體" w:hAnsi="新細明體" w:hint="eastAsia"/>
          <w:color w:val="000000" w:themeColor="text1"/>
        </w:rPr>
        <w:t>現象日益</w:t>
      </w:r>
      <w:r w:rsidR="00C7398B" w:rsidRPr="00AB28B1">
        <w:rPr>
          <w:rFonts w:ascii="新細明體" w:hAnsi="新細明體" w:hint="eastAsia"/>
          <w:color w:val="000000" w:themeColor="text1"/>
        </w:rPr>
        <w:t>彰顯</w:t>
      </w:r>
      <w:r w:rsidR="00382D0C" w:rsidRPr="00AB28B1">
        <w:rPr>
          <w:rFonts w:ascii="新細明體" w:hAnsi="新細明體" w:hint="eastAsia"/>
          <w:color w:val="000000" w:themeColor="text1"/>
        </w:rPr>
        <w:t>出</w:t>
      </w:r>
      <w:r w:rsidR="0072610D" w:rsidRPr="00AB28B1">
        <w:rPr>
          <w:rFonts w:ascii="新細明體" w:hAnsi="新細明體" w:hint="eastAsia"/>
          <w:color w:val="000000" w:themeColor="text1"/>
        </w:rPr>
        <w:t>其</w:t>
      </w:r>
      <w:r w:rsidRPr="00AB28B1">
        <w:rPr>
          <w:rFonts w:ascii="新細明體" w:hAnsi="新細明體" w:hint="eastAsia"/>
          <w:color w:val="000000" w:themeColor="text1"/>
        </w:rPr>
        <w:t>作為</w:t>
      </w:r>
      <w:r w:rsidR="00DC55BF" w:rsidRPr="00AB28B1">
        <w:rPr>
          <w:rFonts w:ascii="新細明體" w:hAnsi="新細明體" w:hint="eastAsia"/>
          <w:color w:val="000000" w:themeColor="text1"/>
        </w:rPr>
        <w:t>理解</w:t>
      </w:r>
      <w:r w:rsidR="0072610D" w:rsidRPr="00AB28B1">
        <w:rPr>
          <w:rFonts w:ascii="新細明體" w:hAnsi="新細明體" w:hint="eastAsia"/>
          <w:color w:val="000000" w:themeColor="text1"/>
        </w:rPr>
        <w:t>全球</w:t>
      </w:r>
      <w:r w:rsidRPr="00AB28B1">
        <w:rPr>
          <w:rFonts w:ascii="新細明體" w:hAnsi="新細明體" w:hint="eastAsia"/>
          <w:color w:val="000000" w:themeColor="text1"/>
        </w:rPr>
        <w:t>整體發展的</w:t>
      </w:r>
      <w:r w:rsidR="00CD77C8" w:rsidRPr="00AB28B1">
        <w:rPr>
          <w:rFonts w:ascii="新細明體" w:hAnsi="新細明體" w:hint="eastAsia"/>
          <w:color w:val="000000" w:themeColor="text1"/>
        </w:rPr>
        <w:t>重要</w:t>
      </w:r>
      <w:r w:rsidR="00DC55BF" w:rsidRPr="00AB28B1">
        <w:rPr>
          <w:rFonts w:ascii="新細明體" w:hAnsi="新細明體" w:hint="eastAsia"/>
          <w:color w:val="000000" w:themeColor="text1"/>
        </w:rPr>
        <w:t>性，甚至帶給我們</w:t>
      </w:r>
      <w:r w:rsidR="00382D0C" w:rsidRPr="00AB28B1">
        <w:rPr>
          <w:rFonts w:ascii="新細明體" w:hAnsi="新細明體" w:hint="eastAsia"/>
          <w:color w:val="000000" w:themeColor="text1"/>
        </w:rPr>
        <w:t>不同的</w:t>
      </w:r>
      <w:r w:rsidR="00DC55BF" w:rsidRPr="00AB28B1">
        <w:rPr>
          <w:rFonts w:ascii="新細明體" w:hAnsi="新細明體" w:hint="eastAsia"/>
          <w:color w:val="000000" w:themeColor="text1"/>
        </w:rPr>
        <w:t>「發展」反思</w:t>
      </w:r>
      <w:r w:rsidRPr="00AB28B1">
        <w:rPr>
          <w:rFonts w:ascii="新細明體" w:hAnsi="新細明體" w:hint="eastAsia"/>
          <w:color w:val="000000" w:themeColor="text1"/>
        </w:rPr>
        <w:t>。這半世紀以來，發展與現代化</w:t>
      </w:r>
      <w:r w:rsidR="0072610D" w:rsidRPr="00AB28B1">
        <w:rPr>
          <w:rFonts w:ascii="新細明體" w:hAnsi="新細明體" w:hint="eastAsia"/>
          <w:color w:val="000000" w:themeColor="text1"/>
        </w:rPr>
        <w:t>亦經常成為許多國家</w:t>
      </w:r>
      <w:r w:rsidR="00DC55BF" w:rsidRPr="00AB28B1">
        <w:rPr>
          <w:rFonts w:ascii="新細明體" w:hAnsi="新細明體" w:hint="eastAsia"/>
          <w:color w:val="000000" w:themeColor="text1"/>
        </w:rPr>
        <w:t>推行重大</w:t>
      </w:r>
      <w:r w:rsidRPr="00AB28B1">
        <w:rPr>
          <w:rFonts w:ascii="新細明體" w:hAnsi="新細明體" w:hint="eastAsia"/>
          <w:color w:val="000000" w:themeColor="text1"/>
        </w:rPr>
        <w:t>政策的重點與目標，政府當局莫不期望透過政策的設計與努力，</w:t>
      </w:r>
      <w:r w:rsidR="0072610D" w:rsidRPr="00AB28B1">
        <w:rPr>
          <w:rFonts w:ascii="新細明體" w:hAnsi="新細明體" w:hint="eastAsia"/>
          <w:color w:val="000000" w:themeColor="text1"/>
        </w:rPr>
        <w:t>藉</w:t>
      </w:r>
      <w:r w:rsidRPr="00AB28B1">
        <w:rPr>
          <w:rFonts w:ascii="新細明體" w:hAnsi="新細明體" w:hint="eastAsia"/>
          <w:color w:val="000000" w:themeColor="text1"/>
        </w:rPr>
        <w:t>以促成</w:t>
      </w:r>
      <w:r w:rsidR="0072610D" w:rsidRPr="00AB28B1">
        <w:rPr>
          <w:rFonts w:ascii="新細明體" w:hAnsi="新細明體" w:hint="eastAsia"/>
          <w:color w:val="000000" w:themeColor="text1"/>
        </w:rPr>
        <w:t>境內</w:t>
      </w:r>
      <w:r w:rsidR="00CD77C8" w:rsidRPr="00AB28B1">
        <w:rPr>
          <w:rFonts w:ascii="新細明體" w:hAnsi="新細明體" w:hint="eastAsia"/>
          <w:color w:val="000000" w:themeColor="text1"/>
        </w:rPr>
        <w:t>「區域」與「族群」</w:t>
      </w:r>
      <w:r w:rsidRPr="00AB28B1">
        <w:rPr>
          <w:rFonts w:ascii="新細明體" w:hAnsi="新細明體" w:hint="eastAsia"/>
          <w:color w:val="000000" w:themeColor="text1"/>
        </w:rPr>
        <w:t>在各方面的整合與改善。然而，</w:t>
      </w:r>
      <w:r w:rsidR="00DC55BF" w:rsidRPr="00AB28B1">
        <w:rPr>
          <w:rFonts w:ascii="新細明體" w:hAnsi="新細明體" w:hint="eastAsia"/>
          <w:color w:val="000000" w:themeColor="text1"/>
        </w:rPr>
        <w:t>在邁向現代化的同時，部分偏遠區域與弱勢族群</w:t>
      </w:r>
      <w:r w:rsidR="0072610D" w:rsidRPr="00AB28B1">
        <w:rPr>
          <w:rFonts w:ascii="新細明體" w:hAnsi="新細明體" w:hint="eastAsia"/>
          <w:color w:val="000000" w:themeColor="text1"/>
        </w:rPr>
        <w:t>在所謂「發展」的大框架之下，</w:t>
      </w:r>
      <w:r w:rsidR="00382D0C" w:rsidRPr="00AB28B1">
        <w:rPr>
          <w:rFonts w:ascii="新細明體" w:hAnsi="新細明體" w:hint="eastAsia"/>
          <w:color w:val="000000" w:themeColor="text1"/>
        </w:rPr>
        <w:t>卻</w:t>
      </w:r>
      <w:r w:rsidR="00C7398B" w:rsidRPr="00AB28B1">
        <w:rPr>
          <w:rFonts w:ascii="新細明體" w:hAnsi="新細明體" w:hint="eastAsia"/>
          <w:color w:val="000000" w:themeColor="text1"/>
        </w:rPr>
        <w:t>經常</w:t>
      </w:r>
      <w:r w:rsidRPr="00AB28B1">
        <w:rPr>
          <w:rFonts w:ascii="新細明體" w:hAnsi="新細明體" w:hint="eastAsia"/>
          <w:color w:val="000000" w:themeColor="text1"/>
        </w:rPr>
        <w:t>深陷政</w:t>
      </w:r>
      <w:r w:rsidR="00DC55BF" w:rsidRPr="00AB28B1">
        <w:rPr>
          <w:rFonts w:ascii="新細明體" w:hAnsi="新細明體" w:hint="eastAsia"/>
          <w:color w:val="000000" w:themeColor="text1"/>
        </w:rPr>
        <w:t>治</w:t>
      </w:r>
      <w:r w:rsidRPr="00AB28B1">
        <w:rPr>
          <w:rFonts w:ascii="新細明體" w:hAnsi="新細明體" w:hint="eastAsia"/>
          <w:color w:val="000000" w:themeColor="text1"/>
        </w:rPr>
        <w:t>經</w:t>
      </w:r>
      <w:r w:rsidR="00DC55BF" w:rsidRPr="00AB28B1">
        <w:rPr>
          <w:rFonts w:ascii="新細明體" w:hAnsi="新細明體" w:hint="eastAsia"/>
          <w:color w:val="000000" w:themeColor="text1"/>
        </w:rPr>
        <w:t>濟</w:t>
      </w:r>
      <w:r w:rsidRPr="00AB28B1">
        <w:rPr>
          <w:rFonts w:ascii="新細明體" w:hAnsi="新細明體" w:hint="eastAsia"/>
          <w:color w:val="000000" w:themeColor="text1"/>
        </w:rPr>
        <w:t>結構</w:t>
      </w:r>
      <w:r w:rsidR="00DC55BF" w:rsidRPr="00AB28B1">
        <w:rPr>
          <w:rFonts w:ascii="新細明體" w:hAnsi="新細明體" w:hint="eastAsia"/>
          <w:color w:val="000000" w:themeColor="text1"/>
        </w:rPr>
        <w:t>上</w:t>
      </w:r>
      <w:r w:rsidR="00C7398B" w:rsidRPr="00AB28B1">
        <w:rPr>
          <w:rFonts w:ascii="新細明體" w:hAnsi="新細明體" w:hint="eastAsia"/>
          <w:color w:val="000000" w:themeColor="text1"/>
        </w:rPr>
        <w:t>的劣勢地位，並</w:t>
      </w:r>
      <w:r w:rsidRPr="00AB28B1">
        <w:rPr>
          <w:rFonts w:ascii="新細明體" w:hAnsi="新細明體" w:hint="eastAsia"/>
          <w:color w:val="000000" w:themeColor="text1"/>
        </w:rPr>
        <w:t>面臨傳統</w:t>
      </w:r>
      <w:r w:rsidR="00CD77C8" w:rsidRPr="00AB28B1">
        <w:rPr>
          <w:rFonts w:ascii="新細明體" w:hAnsi="新細明體" w:hint="eastAsia"/>
          <w:color w:val="000000" w:themeColor="text1"/>
        </w:rPr>
        <w:t>地方</w:t>
      </w:r>
      <w:r w:rsidR="00C7398B" w:rsidRPr="00AB28B1">
        <w:rPr>
          <w:rFonts w:ascii="新細明體" w:hAnsi="新細明體" w:hint="eastAsia"/>
          <w:color w:val="000000" w:themeColor="text1"/>
        </w:rPr>
        <w:t>性</w:t>
      </w:r>
      <w:r w:rsidR="00CD77C8" w:rsidRPr="00AB28B1">
        <w:rPr>
          <w:rFonts w:ascii="新細明體" w:hAnsi="新細明體" w:hint="eastAsia"/>
          <w:color w:val="000000" w:themeColor="text1"/>
        </w:rPr>
        <w:t>與</w:t>
      </w:r>
      <w:r w:rsidRPr="00AB28B1">
        <w:rPr>
          <w:rFonts w:ascii="新細明體" w:hAnsi="新細明體" w:hint="eastAsia"/>
          <w:color w:val="000000" w:themeColor="text1"/>
        </w:rPr>
        <w:t>族群</w:t>
      </w:r>
      <w:r w:rsidR="00C7398B" w:rsidRPr="00AB28B1">
        <w:rPr>
          <w:rFonts w:ascii="新細明體" w:hAnsi="新細明體" w:hint="eastAsia"/>
          <w:color w:val="000000" w:themeColor="text1"/>
        </w:rPr>
        <w:t>性</w:t>
      </w:r>
      <w:r w:rsidR="00DC55BF" w:rsidRPr="00AB28B1">
        <w:rPr>
          <w:rFonts w:ascii="新細明體" w:hAnsi="新細明體" w:hint="eastAsia"/>
          <w:color w:val="000000" w:themeColor="text1"/>
        </w:rPr>
        <w:t>快速</w:t>
      </w:r>
      <w:r w:rsidR="00C7398B" w:rsidRPr="00AB28B1">
        <w:rPr>
          <w:rFonts w:ascii="新細明體" w:hAnsi="新細明體" w:hint="eastAsia"/>
          <w:color w:val="000000" w:themeColor="text1"/>
        </w:rPr>
        <w:t>式微</w:t>
      </w:r>
      <w:r w:rsidR="00CD77C8" w:rsidRPr="00AB28B1">
        <w:rPr>
          <w:rFonts w:ascii="新細明體" w:hAnsi="新細明體" w:hint="eastAsia"/>
          <w:color w:val="000000" w:themeColor="text1"/>
        </w:rPr>
        <w:t>的</w:t>
      </w:r>
      <w:r w:rsidR="00C7398B" w:rsidRPr="00AB28B1">
        <w:rPr>
          <w:rFonts w:ascii="新細明體" w:hAnsi="新細明體" w:hint="eastAsia"/>
          <w:color w:val="000000" w:themeColor="text1"/>
        </w:rPr>
        <w:t>嚴峻考驗</w:t>
      </w:r>
      <w:r w:rsidRPr="00AB28B1">
        <w:rPr>
          <w:rFonts w:ascii="新細明體" w:hAnsi="新細明體" w:hint="eastAsia"/>
          <w:color w:val="000000" w:themeColor="text1"/>
        </w:rPr>
        <w:t>，成為</w:t>
      </w:r>
      <w:r w:rsidR="00C7398B" w:rsidRPr="00AB28B1">
        <w:rPr>
          <w:rFonts w:ascii="新細明體" w:hAnsi="新細明體" w:hint="eastAsia"/>
          <w:color w:val="000000" w:themeColor="text1"/>
        </w:rPr>
        <w:t>全球化</w:t>
      </w:r>
      <w:r w:rsidRPr="00AB28B1">
        <w:rPr>
          <w:rFonts w:ascii="新細明體" w:hAnsi="新細明體" w:hint="eastAsia"/>
          <w:color w:val="000000" w:themeColor="text1"/>
        </w:rPr>
        <w:t>發展</w:t>
      </w:r>
      <w:r w:rsidR="00C7398B" w:rsidRPr="00AB28B1">
        <w:rPr>
          <w:rFonts w:ascii="新細明體" w:hAnsi="新細明體" w:hint="eastAsia"/>
          <w:color w:val="000000" w:themeColor="text1"/>
        </w:rPr>
        <w:t>論述</w:t>
      </w:r>
      <w:r w:rsidRPr="00AB28B1">
        <w:rPr>
          <w:rFonts w:ascii="新細明體" w:hAnsi="新細明體" w:hint="eastAsia"/>
          <w:color w:val="000000" w:themeColor="text1"/>
        </w:rPr>
        <w:t>下的一件憾事。</w:t>
      </w:r>
      <w:r w:rsidR="00C7398B" w:rsidRPr="00AB28B1">
        <w:rPr>
          <w:rFonts w:ascii="新細明體" w:hAnsi="新細明體" w:hint="eastAsia"/>
          <w:color w:val="000000" w:themeColor="text1"/>
        </w:rPr>
        <w:t>另一方面，</w:t>
      </w:r>
      <w:r w:rsidRPr="00AB28B1">
        <w:rPr>
          <w:rFonts w:ascii="新細明體" w:hAnsi="新細明體" w:hint="eastAsia"/>
          <w:color w:val="000000" w:themeColor="text1"/>
        </w:rPr>
        <w:t>隨著後現代國家公民</w:t>
      </w:r>
      <w:r w:rsidR="00CD77C8" w:rsidRPr="00AB28B1">
        <w:rPr>
          <w:rFonts w:ascii="新細明體" w:hAnsi="新細明體" w:hint="eastAsia"/>
          <w:color w:val="000000" w:themeColor="text1"/>
        </w:rPr>
        <w:t>、</w:t>
      </w:r>
      <w:r w:rsidRPr="00AB28B1">
        <w:rPr>
          <w:rFonts w:ascii="新細明體" w:hAnsi="新細明體" w:hint="eastAsia"/>
          <w:color w:val="000000" w:themeColor="text1"/>
        </w:rPr>
        <w:t>世界體系</w:t>
      </w:r>
      <w:r w:rsidR="00CD77C8" w:rsidRPr="00AB28B1">
        <w:rPr>
          <w:rFonts w:ascii="新細明體" w:hAnsi="新細明體" w:hint="eastAsia"/>
          <w:color w:val="000000" w:themeColor="text1"/>
        </w:rPr>
        <w:t>與新自由主義等</w:t>
      </w:r>
      <w:r w:rsidRPr="00AB28B1">
        <w:rPr>
          <w:rFonts w:ascii="新細明體" w:hAnsi="新細明體" w:hint="eastAsia"/>
          <w:color w:val="000000" w:themeColor="text1"/>
        </w:rPr>
        <w:t>潮流的興盛，</w:t>
      </w:r>
      <w:r w:rsidR="00C7398B" w:rsidRPr="00AB28B1">
        <w:rPr>
          <w:rFonts w:ascii="新細明體" w:hAnsi="新細明體" w:hint="eastAsia"/>
          <w:color w:val="000000" w:themeColor="text1"/>
        </w:rPr>
        <w:t>也</w:t>
      </w:r>
      <w:r w:rsidR="00382D0C" w:rsidRPr="00AB28B1">
        <w:rPr>
          <w:rFonts w:ascii="新細明體" w:hAnsi="新細明體" w:hint="eastAsia"/>
          <w:color w:val="000000" w:themeColor="text1"/>
        </w:rPr>
        <w:t>正</w:t>
      </w:r>
      <w:proofErr w:type="gramStart"/>
      <w:r w:rsidRPr="00AB28B1">
        <w:rPr>
          <w:rFonts w:ascii="新細明體" w:hAnsi="新細明體" w:hint="eastAsia"/>
          <w:color w:val="000000" w:themeColor="text1"/>
        </w:rPr>
        <w:t>迫使</w:t>
      </w:r>
      <w:r w:rsidR="00DC55BF" w:rsidRPr="00AB28B1">
        <w:rPr>
          <w:rFonts w:ascii="新細明體" w:hAnsi="新細明體" w:hint="eastAsia"/>
          <w:color w:val="000000" w:themeColor="text1"/>
        </w:rPr>
        <w:t>著</w:t>
      </w:r>
      <w:proofErr w:type="gramEnd"/>
      <w:r w:rsidRPr="00AB28B1">
        <w:rPr>
          <w:rFonts w:ascii="新細明體" w:hAnsi="新細明體" w:hint="eastAsia"/>
          <w:color w:val="000000" w:themeColor="text1"/>
        </w:rPr>
        <w:t>我們必須重新檢視</w:t>
      </w:r>
      <w:r w:rsidR="00CD77C8" w:rsidRPr="00AB28B1">
        <w:rPr>
          <w:rFonts w:ascii="新細明體" w:hAnsi="新細明體" w:hint="eastAsia"/>
          <w:color w:val="000000" w:themeColor="text1"/>
        </w:rPr>
        <w:t>「區域」與「族群」發展</w:t>
      </w:r>
      <w:r w:rsidR="00C7398B" w:rsidRPr="00AB28B1">
        <w:rPr>
          <w:rFonts w:ascii="新細明體" w:hAnsi="新細明體" w:hint="eastAsia"/>
          <w:color w:val="000000" w:themeColor="text1"/>
        </w:rPr>
        <w:t>的</w:t>
      </w:r>
      <w:r w:rsidR="0072610D" w:rsidRPr="00AB28B1">
        <w:rPr>
          <w:rFonts w:ascii="新細明體" w:hAnsi="新細明體" w:hint="eastAsia"/>
          <w:color w:val="000000" w:themeColor="text1"/>
        </w:rPr>
        <w:t>必然性與合理性</w:t>
      </w:r>
      <w:r w:rsidR="00C7398B" w:rsidRPr="00AB28B1">
        <w:rPr>
          <w:rFonts w:ascii="新細明體" w:hAnsi="新細明體" w:hint="eastAsia"/>
          <w:color w:val="000000" w:themeColor="text1"/>
        </w:rPr>
        <w:t>此一</w:t>
      </w:r>
      <w:r w:rsidR="00382D0C" w:rsidRPr="00AB28B1">
        <w:rPr>
          <w:rFonts w:ascii="新細明體" w:hAnsi="新細明體" w:hint="eastAsia"/>
          <w:color w:val="000000" w:themeColor="text1"/>
        </w:rPr>
        <w:t>重要的</w:t>
      </w:r>
      <w:r w:rsidRPr="00AB28B1">
        <w:rPr>
          <w:rFonts w:ascii="新細明體" w:hAnsi="新細明體" w:hint="eastAsia"/>
          <w:color w:val="000000" w:themeColor="text1"/>
        </w:rPr>
        <w:t>當代議題。</w:t>
      </w:r>
    </w:p>
    <w:p w:rsidR="003A15C7" w:rsidRPr="00AB28B1" w:rsidRDefault="00787F3C" w:rsidP="00382D0C">
      <w:pPr>
        <w:snapToGrid w:val="0"/>
        <w:spacing w:line="480" w:lineRule="exact"/>
        <w:ind w:firstLineChars="200" w:firstLine="480"/>
        <w:jc w:val="both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發展研究是全球化浪潮影響之重要議題，而作為「發展研究」學者交流管道的發展年會至今已進入第六屆，</w:t>
      </w:r>
      <w:proofErr w:type="gramStart"/>
      <w:r w:rsidRPr="00AB28B1">
        <w:rPr>
          <w:rFonts w:ascii="新細明體" w:hAnsi="新細明體" w:hint="eastAsia"/>
          <w:color w:val="000000" w:themeColor="text1"/>
        </w:rPr>
        <w:t>本屆將以</w:t>
      </w:r>
      <w:proofErr w:type="gramEnd"/>
      <w:r w:rsidRPr="00AB28B1">
        <w:rPr>
          <w:rFonts w:ascii="新細明體" w:hAnsi="新細明體" w:hint="eastAsia"/>
          <w:color w:val="000000" w:themeColor="text1"/>
        </w:rPr>
        <w:t>「區域、族群與發展」為主軸，就理論、政治、經濟、社會、環境、性別、族群、區域、網路與人口等綜合性領域的角度，探討在區域與族群中的發展，詳細的主題可參閱如下，也歡迎學者自組與發展研究相關議題。本年會期許能為台灣發展研究的知識社群厚植學術質量，提供交流討論的平台。</w:t>
      </w:r>
    </w:p>
    <w:p w:rsidR="00C51F70" w:rsidRPr="00AB28B1" w:rsidRDefault="00C51F70" w:rsidP="00B058FF">
      <w:pPr>
        <w:snapToGrid w:val="0"/>
        <w:spacing w:line="480" w:lineRule="exact"/>
        <w:ind w:firstLineChars="200" w:firstLine="480"/>
        <w:rPr>
          <w:rFonts w:ascii="新細明體" w:hAnsi="新細明體"/>
          <w:color w:val="000000" w:themeColor="text1"/>
        </w:rPr>
      </w:pPr>
    </w:p>
    <w:p w:rsidR="00E80161" w:rsidRPr="00AB28B1" w:rsidRDefault="00421231" w:rsidP="00B058FF">
      <w:pPr>
        <w:snapToGrid w:val="0"/>
        <w:spacing w:line="480" w:lineRule="exact"/>
        <w:rPr>
          <w:rFonts w:ascii="新細明體" w:eastAsiaTheme="minorEastAsia" w:hAnsi="新細明體"/>
          <w:b/>
          <w:color w:val="000000" w:themeColor="text1"/>
          <w:sz w:val="28"/>
          <w:lang w:eastAsia="zh-CN"/>
        </w:rPr>
      </w:pPr>
      <w:r w:rsidRPr="00AB28B1">
        <w:rPr>
          <w:rFonts w:ascii="新細明體" w:hAnsi="新細明體" w:hint="eastAsia"/>
          <w:b/>
          <w:color w:val="000000" w:themeColor="text1"/>
          <w:sz w:val="28"/>
        </w:rPr>
        <w:t>一、 徵稿主題</w:t>
      </w:r>
      <w:r w:rsidR="00B058FF" w:rsidRPr="00AB28B1">
        <w:rPr>
          <w:rFonts w:ascii="新細明體" w:eastAsiaTheme="minorEastAsia" w:hAnsi="新細明體" w:hint="eastAsia"/>
          <w:b/>
          <w:color w:val="000000" w:themeColor="text1"/>
          <w:sz w:val="28"/>
          <w:lang w:eastAsia="zh-CN"/>
        </w:rPr>
        <w:t>：</w:t>
      </w:r>
    </w:p>
    <w:p w:rsidR="00E80161" w:rsidRPr="00AB28B1" w:rsidRDefault="00E80161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1.發展理論與另類發展理論</w:t>
      </w:r>
      <w:r w:rsidRPr="00AB28B1">
        <w:rPr>
          <w:rFonts w:ascii="新細明體" w:hAnsi="新細明體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  <w:lang w:eastAsia="zh-CN"/>
        </w:rPr>
        <w:t>theories of development and alternative development</w:t>
      </w:r>
    </w:p>
    <w:p w:rsidR="00E80161" w:rsidRPr="00AB28B1" w:rsidRDefault="00E80161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2.土地正義與空間治理</w:t>
      </w:r>
      <w:r w:rsidRPr="00AB28B1">
        <w:rPr>
          <w:rFonts w:ascii="新細明體" w:hAnsi="新細明體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  <w:lang w:eastAsia="zh-CN"/>
        </w:rPr>
        <w:t>land-related justice and spatial governance</w:t>
      </w:r>
    </w:p>
    <w:p w:rsidR="00E80161" w:rsidRPr="00AB28B1" w:rsidRDefault="00E80161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3.健康、環境、氣候變遷與風險治理</w:t>
      </w:r>
      <w:r w:rsidRPr="00AB28B1">
        <w:rPr>
          <w:rFonts w:ascii="新細明體" w:hAnsi="新細明體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  <w:lang w:eastAsia="zh-CN"/>
        </w:rPr>
        <w:lastRenderedPageBreak/>
        <w:t>health, environment, climate change and risk governance</w:t>
      </w:r>
    </w:p>
    <w:p w:rsidR="00E80161" w:rsidRPr="00AB28B1" w:rsidRDefault="00787F3C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4</w:t>
      </w:r>
      <w:r w:rsidR="00E80161" w:rsidRPr="00AB28B1">
        <w:rPr>
          <w:rFonts w:ascii="新細明體" w:hAnsi="新細明體" w:hint="eastAsia"/>
          <w:color w:val="000000" w:themeColor="text1"/>
        </w:rPr>
        <w:t>.民主化與政治轉型</w:t>
      </w:r>
      <w:r w:rsidR="00E80161" w:rsidRPr="00AB28B1">
        <w:rPr>
          <w:rFonts w:ascii="新細明體" w:hAnsi="新細明體"/>
          <w:color w:val="000000" w:themeColor="text1"/>
          <w:lang w:eastAsia="zh-CN"/>
        </w:rPr>
        <w:br/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t>democratization and political transformations</w:t>
      </w:r>
    </w:p>
    <w:p w:rsidR="00E80161" w:rsidRPr="00AB28B1" w:rsidRDefault="00787F3C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5</w:t>
      </w:r>
      <w:r w:rsidR="00E80161" w:rsidRPr="00AB28B1">
        <w:rPr>
          <w:rFonts w:ascii="新細明體" w:hAnsi="新細明體" w:hint="eastAsia"/>
          <w:color w:val="000000" w:themeColor="text1"/>
        </w:rPr>
        <w:t>.社會創新</w:t>
      </w:r>
      <w:r w:rsidRPr="00AB28B1">
        <w:rPr>
          <w:rFonts w:ascii="新細明體" w:hAnsi="新細明體" w:hint="eastAsia"/>
          <w:color w:val="000000" w:themeColor="text1"/>
        </w:rPr>
        <w:t>與發展</w:t>
      </w:r>
      <w:r w:rsidR="00E80161" w:rsidRPr="00AB28B1">
        <w:rPr>
          <w:rFonts w:ascii="新細明體" w:hAnsi="新細明體"/>
          <w:color w:val="000000" w:themeColor="text1"/>
          <w:lang w:eastAsia="zh-CN"/>
        </w:rPr>
        <w:br/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t>social innovation</w:t>
      </w:r>
      <w:r w:rsidRPr="00AB28B1">
        <w:rPr>
          <w:rFonts w:ascii="新細明體" w:hAnsi="新細明體" w:hint="eastAsia"/>
          <w:color w:val="000000" w:themeColor="text1"/>
        </w:rPr>
        <w:t xml:space="preserve"> and </w:t>
      </w:r>
      <w:r w:rsidRPr="00AB28B1">
        <w:rPr>
          <w:rFonts w:ascii="新細明體" w:hAnsi="新細明體" w:hint="eastAsia"/>
          <w:color w:val="000000" w:themeColor="text1"/>
          <w:lang w:eastAsia="zh-CN"/>
        </w:rPr>
        <w:t>development</w:t>
      </w:r>
    </w:p>
    <w:p w:rsidR="00E80161" w:rsidRPr="00AB28B1" w:rsidRDefault="00787F3C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6</w:t>
      </w:r>
      <w:r w:rsidR="00E80161" w:rsidRPr="00AB28B1">
        <w:rPr>
          <w:rFonts w:ascii="新細明體" w:hAnsi="新細明體" w:hint="eastAsia"/>
          <w:color w:val="000000" w:themeColor="text1"/>
        </w:rPr>
        <w:t>.全球化與區域化研究</w:t>
      </w:r>
      <w:r w:rsidR="00E80161" w:rsidRPr="00AB28B1">
        <w:rPr>
          <w:rFonts w:ascii="新細明體" w:hAnsi="新細明體"/>
          <w:color w:val="000000" w:themeColor="text1"/>
          <w:lang w:eastAsia="zh-CN"/>
        </w:rPr>
        <w:br/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t>globalization and regionalization</w:t>
      </w:r>
    </w:p>
    <w:p w:rsidR="00E80161" w:rsidRPr="00AB28B1" w:rsidRDefault="00787F3C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7</w:t>
      </w:r>
      <w:r w:rsidR="00E80161" w:rsidRPr="00AB28B1">
        <w:rPr>
          <w:rFonts w:ascii="新細明體" w:hAnsi="新細明體" w:hint="eastAsia"/>
          <w:color w:val="000000" w:themeColor="text1"/>
        </w:rPr>
        <w:t>.勞工與移民</w:t>
      </w:r>
      <w:r w:rsidR="00E80161" w:rsidRPr="00AB28B1">
        <w:rPr>
          <w:rFonts w:ascii="新細明體" w:hAnsi="新細明體"/>
          <w:color w:val="000000" w:themeColor="text1"/>
          <w:lang w:eastAsia="zh-CN"/>
        </w:rPr>
        <w:br/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t>labor and migration</w:t>
      </w:r>
    </w:p>
    <w:p w:rsidR="00E80161" w:rsidRPr="00AB28B1" w:rsidRDefault="00787F3C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8</w:t>
      </w:r>
      <w:r w:rsidR="00E80161" w:rsidRPr="00AB28B1">
        <w:rPr>
          <w:rFonts w:ascii="新細明體" w:hAnsi="新細明體" w:hint="eastAsia"/>
          <w:color w:val="000000" w:themeColor="text1"/>
        </w:rPr>
        <w:t>.城鄉與社區研究</w:t>
      </w:r>
      <w:r w:rsidR="00E80161" w:rsidRPr="00AB28B1">
        <w:rPr>
          <w:rFonts w:ascii="新細明體" w:hAnsi="新細明體"/>
          <w:color w:val="000000" w:themeColor="text1"/>
          <w:lang w:eastAsia="zh-CN"/>
        </w:rPr>
        <w:br/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t>urban/rural/community studies</w:t>
      </w:r>
    </w:p>
    <w:p w:rsidR="00E80161" w:rsidRPr="00AB28B1" w:rsidRDefault="00787F3C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9</w:t>
      </w:r>
      <w:r w:rsidR="00E80161" w:rsidRPr="00AB28B1">
        <w:rPr>
          <w:rFonts w:ascii="新細明體" w:hAnsi="新細明體" w:hint="eastAsia"/>
          <w:color w:val="000000" w:themeColor="text1"/>
        </w:rPr>
        <w:t>.性別與發展</w:t>
      </w:r>
      <w:r w:rsidR="00E80161" w:rsidRPr="00AB28B1">
        <w:rPr>
          <w:rFonts w:ascii="新細明體" w:hAnsi="新細明體"/>
          <w:color w:val="000000" w:themeColor="text1"/>
          <w:lang w:eastAsia="zh-CN"/>
        </w:rPr>
        <w:br/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t>gender and development</w:t>
      </w:r>
    </w:p>
    <w:p w:rsidR="00E80161" w:rsidRPr="00AB28B1" w:rsidRDefault="00E80161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1</w:t>
      </w:r>
      <w:r w:rsidR="00787F3C" w:rsidRPr="00AB28B1">
        <w:rPr>
          <w:rFonts w:ascii="新細明體" w:hAnsi="新細明體" w:hint="eastAsia"/>
          <w:color w:val="000000" w:themeColor="text1"/>
        </w:rPr>
        <w:t>0</w:t>
      </w:r>
      <w:r w:rsidRPr="00AB28B1">
        <w:rPr>
          <w:rFonts w:ascii="新細明體" w:hAnsi="新細明體" w:hint="eastAsia"/>
          <w:color w:val="000000" w:themeColor="text1"/>
        </w:rPr>
        <w:t>.族群與原住民研究</w:t>
      </w:r>
      <w:r w:rsidRPr="00AB28B1">
        <w:rPr>
          <w:rFonts w:ascii="新細明體" w:hAnsi="新細明體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  <w:lang w:eastAsia="zh-CN"/>
        </w:rPr>
        <w:t>ethnic and aboriginal studies</w:t>
      </w:r>
    </w:p>
    <w:p w:rsidR="00E80161" w:rsidRPr="00AB28B1" w:rsidRDefault="00E80161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1</w:t>
      </w:r>
      <w:r w:rsidR="00787F3C" w:rsidRPr="00AB28B1">
        <w:rPr>
          <w:rFonts w:ascii="新細明體" w:hAnsi="新細明體" w:hint="eastAsia"/>
          <w:color w:val="000000" w:themeColor="text1"/>
        </w:rPr>
        <w:t>1</w:t>
      </w:r>
      <w:r w:rsidRPr="00AB28B1">
        <w:rPr>
          <w:rFonts w:ascii="新細明體" w:hAnsi="新細明體" w:hint="eastAsia"/>
          <w:color w:val="000000" w:themeColor="text1"/>
        </w:rPr>
        <w:t>.國際合作與發展援助</w:t>
      </w:r>
      <w:r w:rsidRPr="00AB28B1">
        <w:rPr>
          <w:rFonts w:ascii="新細明體" w:hAnsi="新細明體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  <w:lang w:eastAsia="zh-CN"/>
        </w:rPr>
        <w:t>international cooperation, development and aid</w:t>
      </w:r>
    </w:p>
    <w:p w:rsidR="00E80161" w:rsidRPr="00AB28B1" w:rsidRDefault="00E80161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1</w:t>
      </w:r>
      <w:r w:rsidR="00787F3C" w:rsidRPr="00AB28B1">
        <w:rPr>
          <w:rFonts w:ascii="新細明體" w:hAnsi="新細明體" w:hint="eastAsia"/>
          <w:color w:val="000000" w:themeColor="text1"/>
        </w:rPr>
        <w:t>2</w:t>
      </w:r>
      <w:r w:rsidRPr="00AB28B1">
        <w:rPr>
          <w:rFonts w:ascii="新細明體" w:hAnsi="新細明體" w:hint="eastAsia"/>
          <w:color w:val="000000" w:themeColor="text1"/>
        </w:rPr>
        <w:t>.發展與人權</w:t>
      </w:r>
      <w:r w:rsidRPr="00AB28B1">
        <w:rPr>
          <w:rFonts w:ascii="新細明體" w:hAnsi="新細明體" w:hint="eastAsia"/>
          <w:color w:val="000000" w:themeColor="text1"/>
          <w:lang w:eastAsia="zh-CN"/>
        </w:rPr>
        <w:br/>
        <w:t>development and human right</w:t>
      </w:r>
    </w:p>
    <w:p w:rsidR="00787F3C" w:rsidRPr="00AB28B1" w:rsidRDefault="00E80161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1</w:t>
      </w:r>
      <w:r w:rsidR="00787F3C" w:rsidRPr="00AB28B1">
        <w:rPr>
          <w:rFonts w:ascii="新細明體" w:hAnsi="新細明體" w:hint="eastAsia"/>
          <w:color w:val="000000" w:themeColor="text1"/>
        </w:rPr>
        <w:t>3</w:t>
      </w:r>
      <w:r w:rsidRPr="00AB28B1">
        <w:rPr>
          <w:rFonts w:ascii="新細明體" w:hAnsi="新細明體" w:hint="eastAsia"/>
          <w:color w:val="000000" w:themeColor="text1"/>
        </w:rPr>
        <w:t>.科技與社會研究</w:t>
      </w:r>
      <w:r w:rsidRPr="00AB28B1">
        <w:rPr>
          <w:rFonts w:ascii="新細明體" w:hAnsi="新細明體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  <w:lang w:eastAsia="zh-CN"/>
        </w:rPr>
        <w:t>science, technology and society (STS) studies</w:t>
      </w:r>
      <w:r w:rsidRPr="00AB28B1">
        <w:rPr>
          <w:rFonts w:ascii="新細明體" w:hAnsi="新細明體" w:hint="eastAsia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</w:rPr>
        <w:t>1</w:t>
      </w:r>
      <w:r w:rsidR="00787F3C" w:rsidRPr="00AB28B1">
        <w:rPr>
          <w:rFonts w:ascii="新細明體" w:hAnsi="新細明體" w:hint="eastAsia"/>
          <w:color w:val="000000" w:themeColor="text1"/>
        </w:rPr>
        <w:t>4</w:t>
      </w:r>
      <w:r w:rsidRPr="00AB28B1">
        <w:rPr>
          <w:rFonts w:ascii="新細明體" w:hAnsi="新細明體" w:hint="eastAsia"/>
          <w:color w:val="000000" w:themeColor="text1"/>
        </w:rPr>
        <w:t>.人口與發展</w:t>
      </w:r>
      <w:r w:rsidRPr="00AB28B1">
        <w:rPr>
          <w:rFonts w:ascii="新細明體" w:hAnsi="新細明體" w:hint="eastAsia"/>
          <w:color w:val="000000" w:themeColor="text1"/>
          <w:lang w:eastAsia="zh-CN"/>
        </w:rPr>
        <w:br/>
      </w:r>
      <w:r w:rsidRPr="00AB28B1">
        <w:rPr>
          <w:rFonts w:ascii="新細明體" w:hAnsi="新細明體"/>
          <w:color w:val="000000" w:themeColor="text1"/>
          <w:lang w:eastAsia="zh-CN"/>
        </w:rPr>
        <w:t>Population</w:t>
      </w:r>
      <w:r w:rsidRPr="00AB28B1">
        <w:rPr>
          <w:rFonts w:ascii="新細明體" w:hAnsi="新細明體" w:hint="eastAsia"/>
          <w:color w:val="000000" w:themeColor="text1"/>
          <w:lang w:eastAsia="zh-CN"/>
        </w:rPr>
        <w:t xml:space="preserve"> and development</w:t>
      </w:r>
    </w:p>
    <w:p w:rsidR="00E80161" w:rsidRPr="00AB28B1" w:rsidRDefault="00787F3C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15.社工與發展</w:t>
      </w:r>
      <w:r w:rsidRPr="00AB28B1">
        <w:rPr>
          <w:rFonts w:ascii="新細明體" w:hAnsi="新細明體" w:hint="eastAsia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</w:rPr>
        <w:t xml:space="preserve">Social Work </w:t>
      </w:r>
      <w:r w:rsidRPr="00AB28B1">
        <w:rPr>
          <w:rFonts w:ascii="新細明體" w:hAnsi="新細明體" w:hint="eastAsia"/>
          <w:color w:val="000000" w:themeColor="text1"/>
          <w:lang w:eastAsia="zh-CN"/>
        </w:rPr>
        <w:t>and development</w:t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br/>
      </w:r>
      <w:r w:rsidR="00E80161" w:rsidRPr="00AB28B1">
        <w:rPr>
          <w:rFonts w:ascii="新細明體" w:hAnsi="新細明體" w:hint="eastAsia"/>
          <w:color w:val="000000" w:themeColor="text1"/>
        </w:rPr>
        <w:t>1</w:t>
      </w:r>
      <w:r w:rsidRPr="00AB28B1">
        <w:rPr>
          <w:rFonts w:ascii="新細明體" w:hAnsi="新細明體" w:hint="eastAsia"/>
          <w:color w:val="000000" w:themeColor="text1"/>
        </w:rPr>
        <w:t>6</w:t>
      </w:r>
      <w:r w:rsidR="00E80161" w:rsidRPr="00AB28B1">
        <w:rPr>
          <w:rFonts w:ascii="新細明體" w:hAnsi="新細明體" w:hint="eastAsia"/>
          <w:color w:val="000000" w:themeColor="text1"/>
        </w:rPr>
        <w:t>.其他自組相關議題之專題</w:t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br/>
      </w:r>
      <w:r w:rsidR="00E80161" w:rsidRPr="00AB28B1">
        <w:rPr>
          <w:rFonts w:ascii="新細明體" w:hAnsi="新細明體"/>
          <w:color w:val="000000" w:themeColor="text1"/>
          <w:lang w:eastAsia="zh-CN"/>
        </w:rPr>
        <w:t>O</w:t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t>ther related issues</w:t>
      </w:r>
    </w:p>
    <w:p w:rsidR="007A26DE" w:rsidRPr="00AB28B1" w:rsidRDefault="007A26DE" w:rsidP="00B058FF">
      <w:pPr>
        <w:snapToGrid w:val="0"/>
        <w:spacing w:line="480" w:lineRule="exact"/>
        <w:rPr>
          <w:rFonts w:ascii="新細明體" w:hAnsi="新細明體"/>
          <w:color w:val="000000" w:themeColor="text1"/>
        </w:rPr>
      </w:pPr>
    </w:p>
    <w:p w:rsidR="007A26DE" w:rsidRPr="00AB28B1" w:rsidRDefault="007A26DE" w:rsidP="00B058FF">
      <w:pPr>
        <w:snapToGrid w:val="0"/>
        <w:spacing w:line="480" w:lineRule="exact"/>
        <w:rPr>
          <w:rFonts w:ascii="新細明體" w:hAnsi="新細明體"/>
          <w:color w:val="000000" w:themeColor="text1"/>
        </w:rPr>
      </w:pPr>
    </w:p>
    <w:p w:rsidR="00E80161" w:rsidRPr="00AB28B1" w:rsidRDefault="00421231" w:rsidP="00B058FF">
      <w:pPr>
        <w:snapToGrid w:val="0"/>
        <w:spacing w:line="480" w:lineRule="exact"/>
        <w:ind w:left="2"/>
        <w:rPr>
          <w:rFonts w:ascii="新細明體" w:hAnsi="新細明體"/>
          <w:b/>
          <w:color w:val="000000" w:themeColor="text1"/>
          <w:sz w:val="28"/>
        </w:rPr>
      </w:pPr>
      <w:r w:rsidRPr="00AB28B1">
        <w:rPr>
          <w:rFonts w:ascii="新細明體" w:hAnsi="新細明體" w:hint="eastAsia"/>
          <w:b/>
          <w:color w:val="000000" w:themeColor="text1"/>
          <w:sz w:val="28"/>
        </w:rPr>
        <w:lastRenderedPageBreak/>
        <w:t>二、 審查程序與時程規劃</w:t>
      </w:r>
    </w:p>
    <w:p w:rsidR="003E1AA2" w:rsidRPr="00AB28B1" w:rsidRDefault="00421231" w:rsidP="00B058FF">
      <w:pPr>
        <w:snapToGrid w:val="0"/>
        <w:spacing w:line="480" w:lineRule="exact"/>
        <w:ind w:firstLineChars="50" w:firstLine="12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1. 徵稿時程：</w:t>
      </w:r>
    </w:p>
    <w:p w:rsidR="00B07EC8" w:rsidRPr="00B07EC8" w:rsidRDefault="00B07EC8" w:rsidP="00B07EC8">
      <w:pPr>
        <w:snapToGrid w:val="0"/>
        <w:spacing w:line="480" w:lineRule="exact"/>
        <w:ind w:leftChars="200" w:left="480"/>
        <w:rPr>
          <w:rFonts w:ascii="新細明體" w:hAnsi="新細明體" w:hint="eastAsia"/>
          <w:color w:val="000000" w:themeColor="text1"/>
        </w:rPr>
      </w:pPr>
      <w:r w:rsidRPr="00B07EC8">
        <w:rPr>
          <w:rFonts w:ascii="新細明體" w:hAnsi="新細明體" w:hint="eastAsia"/>
          <w:color w:val="000000" w:themeColor="text1"/>
        </w:rPr>
        <w:t>（1）</w:t>
      </w:r>
      <w:r w:rsidRPr="00B07EC8">
        <w:rPr>
          <w:rFonts w:ascii="新細明體" w:hAnsi="新細明體" w:hint="eastAsia"/>
          <w:b/>
          <w:color w:val="FF0000"/>
        </w:rPr>
        <w:t xml:space="preserve"> </w:t>
      </w:r>
      <w:r w:rsidRPr="00B07EC8">
        <w:rPr>
          <w:rFonts w:ascii="新細明體" w:hAnsi="新細明體" w:hint="eastAsia"/>
          <w:b/>
          <w:color w:val="FF0000"/>
          <w:highlight w:val="green"/>
          <w:u w:val="double"/>
        </w:rPr>
        <w:t>2014年8月10日</w:t>
      </w:r>
    </w:p>
    <w:p w:rsidR="00B07EC8" w:rsidRPr="00B07EC8" w:rsidRDefault="00B07EC8" w:rsidP="00B07EC8">
      <w:pPr>
        <w:snapToGrid w:val="0"/>
        <w:spacing w:line="480" w:lineRule="exact"/>
        <w:ind w:leftChars="525" w:left="1260" w:firstLine="420"/>
        <w:rPr>
          <w:rFonts w:ascii="新細明體" w:hAnsi="新細明體" w:hint="eastAsia"/>
          <w:color w:val="000000" w:themeColor="text1"/>
        </w:rPr>
      </w:pPr>
      <w:r w:rsidRPr="00B07EC8">
        <w:rPr>
          <w:rFonts w:ascii="新細明體" w:hAnsi="新細明體" w:hint="eastAsia"/>
          <w:color w:val="000000" w:themeColor="text1"/>
        </w:rPr>
        <w:t>投稿人請於本期限前將發表人基本資料暨論文大綱email至acds6th@gmail.com，標題請註明「投稿第六屆發展研究年會論文摘要」。年會籌備會收到摘要三日內回信確認，若未收到確認信，請主動來電告知，以免疏漏。</w:t>
      </w:r>
    </w:p>
    <w:p w:rsidR="00B07EC8" w:rsidRPr="00B07EC8" w:rsidRDefault="00B07EC8" w:rsidP="00B07EC8">
      <w:pPr>
        <w:snapToGrid w:val="0"/>
        <w:spacing w:line="480" w:lineRule="exact"/>
        <w:ind w:leftChars="200" w:left="480"/>
        <w:rPr>
          <w:rFonts w:ascii="新細明體" w:hAnsi="新細明體" w:hint="eastAsia"/>
          <w:color w:val="000000" w:themeColor="text1"/>
        </w:rPr>
      </w:pPr>
      <w:r w:rsidRPr="00B07EC8">
        <w:rPr>
          <w:rFonts w:ascii="新細明體" w:hAnsi="新細明體" w:hint="eastAsia"/>
          <w:color w:val="000000" w:themeColor="text1"/>
        </w:rPr>
        <w:t xml:space="preserve">（2） </w:t>
      </w:r>
      <w:r w:rsidRPr="00B07EC8">
        <w:rPr>
          <w:rFonts w:ascii="新細明體" w:hAnsi="新細明體" w:hint="eastAsia"/>
          <w:b/>
          <w:color w:val="FF0000"/>
          <w:highlight w:val="green"/>
          <w:u w:val="double"/>
        </w:rPr>
        <w:t>2014年8月20日</w:t>
      </w:r>
    </w:p>
    <w:p w:rsidR="00B07EC8" w:rsidRPr="00B07EC8" w:rsidRDefault="00B07EC8" w:rsidP="00B07EC8">
      <w:pPr>
        <w:snapToGrid w:val="0"/>
        <w:spacing w:line="480" w:lineRule="exact"/>
        <w:ind w:leftChars="525" w:left="1260" w:firstLine="420"/>
        <w:rPr>
          <w:rFonts w:ascii="新細明體" w:hAnsi="新細明體" w:hint="eastAsia"/>
          <w:color w:val="000000" w:themeColor="text1"/>
        </w:rPr>
      </w:pPr>
      <w:r w:rsidRPr="00B07EC8">
        <w:rPr>
          <w:rFonts w:ascii="新細明體" w:hAnsi="新細明體" w:hint="eastAsia"/>
          <w:color w:val="000000" w:themeColor="text1"/>
        </w:rPr>
        <w:t>公布通過名單、摘要審查結果通知。並請於</w:t>
      </w:r>
      <w:r w:rsidRPr="00B07EC8">
        <w:rPr>
          <w:rFonts w:ascii="新細明體" w:hAnsi="新細明體" w:hint="eastAsia"/>
          <w:b/>
          <w:color w:val="FF0000"/>
          <w:highlight w:val="green"/>
          <w:u w:val="double"/>
        </w:rPr>
        <w:t>8月27日</w:t>
      </w:r>
      <w:r w:rsidRPr="00B07EC8">
        <w:rPr>
          <w:rFonts w:ascii="新細明體" w:hAnsi="新細明體" w:hint="eastAsia"/>
          <w:color w:val="000000" w:themeColor="text1"/>
        </w:rPr>
        <w:t>前回函是否如期發表。</w:t>
      </w:r>
    </w:p>
    <w:p w:rsidR="00B07EC8" w:rsidRPr="00B07EC8" w:rsidRDefault="00B07EC8" w:rsidP="00B07EC8">
      <w:pPr>
        <w:snapToGrid w:val="0"/>
        <w:spacing w:line="480" w:lineRule="exact"/>
        <w:ind w:leftChars="200" w:left="480"/>
        <w:rPr>
          <w:rFonts w:ascii="新細明體" w:hAnsi="新細明體" w:hint="eastAsia"/>
          <w:color w:val="000000" w:themeColor="text1"/>
        </w:rPr>
      </w:pPr>
      <w:r w:rsidRPr="00B07EC8">
        <w:rPr>
          <w:rFonts w:ascii="新細明體" w:hAnsi="新細明體" w:hint="eastAsia"/>
          <w:color w:val="000000" w:themeColor="text1"/>
        </w:rPr>
        <w:t xml:space="preserve">（3） </w:t>
      </w:r>
      <w:r w:rsidRPr="00B07EC8">
        <w:rPr>
          <w:rFonts w:ascii="新細明體" w:hAnsi="新細明體" w:hint="eastAsia"/>
          <w:b/>
          <w:color w:val="FF0000"/>
          <w:highlight w:val="green"/>
          <w:u w:val="double"/>
        </w:rPr>
        <w:t>2014年9月 20日</w:t>
      </w:r>
    </w:p>
    <w:p w:rsidR="00B07EC8" w:rsidRPr="00B07EC8" w:rsidRDefault="00B07EC8" w:rsidP="00B07EC8">
      <w:pPr>
        <w:snapToGrid w:val="0"/>
        <w:spacing w:line="480" w:lineRule="exact"/>
        <w:ind w:leftChars="525" w:left="1260" w:firstLine="420"/>
        <w:rPr>
          <w:rFonts w:ascii="新細明體" w:hAnsi="新細明體" w:hint="eastAsia"/>
          <w:color w:val="000000" w:themeColor="text1"/>
        </w:rPr>
      </w:pPr>
      <w:r w:rsidRPr="00B07EC8">
        <w:rPr>
          <w:rFonts w:ascii="新細明體" w:hAnsi="新細明體" w:hint="eastAsia"/>
          <w:color w:val="000000" w:themeColor="text1"/>
        </w:rPr>
        <w:t>經通知錄取者於本期限前，將論文全文暨中、 英文（兩者皆需）摘要，以pdf附檔郵寄至</w:t>
      </w:r>
      <w:r w:rsidRPr="00B07EC8">
        <w:rPr>
          <w:rFonts w:ascii="新細明體" w:hAnsi="新細明體"/>
          <w:color w:val="000000" w:themeColor="text1"/>
        </w:rPr>
        <w:t>acds6th@gmail.com</w:t>
      </w:r>
      <w:r w:rsidRPr="00B07EC8">
        <w:rPr>
          <w:rFonts w:ascii="新細明體" w:hAnsi="新細明體" w:hint="eastAsia"/>
          <w:color w:val="000000" w:themeColor="text1"/>
        </w:rPr>
        <w:t>，以利大會作業。參與論文獎比賽之全文未於本日前提交者，將喪失評獎資格。</w:t>
      </w:r>
    </w:p>
    <w:p w:rsidR="003E1AA2" w:rsidRPr="00AB28B1" w:rsidRDefault="00E80161" w:rsidP="00B07EC8">
      <w:pPr>
        <w:snapToGrid w:val="0"/>
        <w:spacing w:line="480" w:lineRule="exact"/>
        <w:ind w:firstLineChars="50" w:firstLine="1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2. 會議時程：</w:t>
      </w:r>
    </w:p>
    <w:p w:rsidR="003E1AA2" w:rsidRPr="00AB28B1" w:rsidRDefault="00382D0C" w:rsidP="0034013C">
      <w:pPr>
        <w:snapToGrid w:val="0"/>
        <w:spacing w:line="480" w:lineRule="exact"/>
        <w:ind w:leftChars="200" w:left="48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b/>
          <w:color w:val="000000" w:themeColor="text1"/>
        </w:rPr>
        <w:t>2014年</w:t>
      </w:r>
      <w:r w:rsidRPr="00AB28B1">
        <w:rPr>
          <w:rFonts w:ascii="新細明體" w:hAnsi="新細明體" w:hint="eastAsia"/>
          <w:b/>
          <w:color w:val="000000" w:themeColor="text1"/>
          <w:u w:val="single"/>
        </w:rPr>
        <w:t>10月18~19日</w:t>
      </w:r>
      <w:r w:rsidR="00E80161" w:rsidRPr="00AB28B1">
        <w:rPr>
          <w:rFonts w:ascii="新細明體" w:hAnsi="新細明體" w:hint="eastAsia"/>
          <w:color w:val="000000" w:themeColor="text1"/>
        </w:rPr>
        <w:t>：訂於</w:t>
      </w:r>
      <w:r w:rsidR="007A26DE" w:rsidRPr="00AB28B1">
        <w:rPr>
          <w:rFonts w:ascii="新細明體" w:hAnsi="新細明體" w:hint="eastAsia"/>
          <w:color w:val="000000" w:themeColor="text1"/>
        </w:rPr>
        <w:t>花蓮國立東華</w:t>
      </w:r>
      <w:r w:rsidR="00E80161" w:rsidRPr="00AB28B1">
        <w:rPr>
          <w:rFonts w:ascii="新細明體" w:hAnsi="新細明體" w:hint="eastAsia"/>
          <w:color w:val="000000" w:themeColor="text1"/>
        </w:rPr>
        <w:t>大學舉行，</w:t>
      </w:r>
      <w:r w:rsidRPr="00AB28B1">
        <w:rPr>
          <w:rFonts w:ascii="新細明體" w:hAnsi="新細明體" w:hint="eastAsia"/>
          <w:b/>
          <w:color w:val="000000" w:themeColor="text1"/>
          <w:u w:val="single"/>
        </w:rPr>
        <w:t>10月18日</w:t>
      </w:r>
      <w:r w:rsidR="007A26DE" w:rsidRPr="00AB28B1">
        <w:rPr>
          <w:rFonts w:ascii="新細明體" w:hAnsi="新細明體" w:hint="eastAsia"/>
          <w:color w:val="000000" w:themeColor="text1"/>
        </w:rPr>
        <w:t>為會議日期</w:t>
      </w:r>
      <w:r w:rsidR="007A26DE" w:rsidRPr="00AB28B1">
        <w:rPr>
          <w:rFonts w:ascii="標楷體" w:eastAsia="標楷體" w:hAnsi="標楷體" w:hint="eastAsia"/>
          <w:color w:val="000000" w:themeColor="text1"/>
        </w:rPr>
        <w:t>，</w:t>
      </w:r>
      <w:r w:rsidR="0034013C" w:rsidRPr="00AB28B1">
        <w:rPr>
          <w:rFonts w:ascii="新細明體" w:hAnsi="新細明體" w:hint="eastAsia"/>
          <w:b/>
          <w:color w:val="000000" w:themeColor="text1"/>
          <w:u w:val="single"/>
        </w:rPr>
        <w:t>10月19日</w:t>
      </w:r>
      <w:r w:rsidR="007A26DE" w:rsidRPr="00AB28B1">
        <w:rPr>
          <w:rFonts w:ascii="新細明體" w:hAnsi="新細明體" w:hint="eastAsia"/>
          <w:color w:val="000000" w:themeColor="text1"/>
        </w:rPr>
        <w:t>為參訪行程</w:t>
      </w:r>
      <w:r w:rsidR="007A26DE" w:rsidRPr="00AB28B1">
        <w:rPr>
          <w:rFonts w:ascii="標楷體" w:eastAsia="標楷體" w:hAnsi="標楷體" w:hint="eastAsia"/>
          <w:color w:val="000000" w:themeColor="text1"/>
        </w:rPr>
        <w:t>，</w:t>
      </w:r>
      <w:r w:rsidR="00E80161" w:rsidRPr="00AB28B1">
        <w:rPr>
          <w:rFonts w:ascii="新細明體" w:hAnsi="新細明體" w:hint="eastAsia"/>
          <w:color w:val="000000" w:themeColor="text1"/>
        </w:rPr>
        <w:t>詳細議程將</w:t>
      </w:r>
      <w:proofErr w:type="gramStart"/>
      <w:r w:rsidR="00E80161" w:rsidRPr="00AB28B1">
        <w:rPr>
          <w:rFonts w:ascii="新細明體" w:hAnsi="新細明體" w:hint="eastAsia"/>
          <w:color w:val="000000" w:themeColor="text1"/>
        </w:rPr>
        <w:t>於收稿完畢</w:t>
      </w:r>
      <w:proofErr w:type="gramEnd"/>
      <w:r w:rsidR="00E80161" w:rsidRPr="00AB28B1">
        <w:rPr>
          <w:rFonts w:ascii="新細明體" w:hAnsi="新細明體" w:hint="eastAsia"/>
          <w:color w:val="000000" w:themeColor="text1"/>
        </w:rPr>
        <w:t>後公告。</w:t>
      </w:r>
    </w:p>
    <w:p w:rsidR="00AB28B1" w:rsidRPr="00AB28B1" w:rsidRDefault="00AB28B1" w:rsidP="00AB28B1">
      <w:pPr>
        <w:snapToGrid w:val="0"/>
        <w:spacing w:line="480" w:lineRule="exact"/>
        <w:ind w:firstLineChars="50" w:firstLine="120"/>
        <w:jc w:val="both"/>
        <w:rPr>
          <w:rFonts w:ascii="新細明體"/>
          <w:b/>
          <w:color w:val="000000" w:themeColor="text1"/>
        </w:rPr>
      </w:pPr>
      <w:r w:rsidRPr="00AB28B1">
        <w:rPr>
          <w:rFonts w:ascii="新細明體" w:hAnsi="新細明體"/>
          <w:color w:val="000000" w:themeColor="text1"/>
        </w:rPr>
        <w:t xml:space="preserve">3. </w:t>
      </w:r>
      <w:r w:rsidRPr="00AB28B1">
        <w:rPr>
          <w:rFonts w:ascii="新細明體" w:hAnsi="新細明體" w:hint="eastAsia"/>
          <w:color w:val="000000" w:themeColor="text1"/>
        </w:rPr>
        <w:t>博、碩士生論文獎</w:t>
      </w:r>
      <w:r w:rsidRPr="00AB28B1">
        <w:rPr>
          <w:rFonts w:ascii="新細明體" w:hAnsi="新細明體"/>
          <w:color w:val="000000" w:themeColor="text1"/>
        </w:rPr>
        <w:t xml:space="preserve"> </w:t>
      </w:r>
    </w:p>
    <w:p w:rsidR="00B07EC8" w:rsidRDefault="00AB28B1" w:rsidP="00B07EC8">
      <w:pPr>
        <w:snapToGrid w:val="0"/>
        <w:spacing w:line="480" w:lineRule="exact"/>
        <w:ind w:leftChars="250" w:left="600"/>
        <w:jc w:val="both"/>
        <w:rPr>
          <w:rFonts w:ascii="新細明體" w:hAnsi="新細明體" w:hint="eastAsia"/>
          <w:b/>
          <w:color w:val="000000" w:themeColor="text1"/>
          <w:sz w:val="28"/>
        </w:rPr>
      </w:pPr>
      <w:r w:rsidRPr="00AB28B1">
        <w:rPr>
          <w:rFonts w:hint="eastAsia"/>
          <w:color w:val="000000" w:themeColor="text1"/>
        </w:rPr>
        <w:t>為促進「原住民研究」與「區域發展研究」之風氣，本屆大會學生</w:t>
      </w:r>
      <w:proofErr w:type="gramStart"/>
      <w:r w:rsidRPr="00AB28B1">
        <w:rPr>
          <w:rFonts w:hint="eastAsia"/>
          <w:color w:val="000000" w:themeColor="text1"/>
        </w:rPr>
        <w:t>論文獎依上述</w:t>
      </w:r>
      <w:proofErr w:type="gramEnd"/>
      <w:r w:rsidRPr="00AB28B1">
        <w:rPr>
          <w:rFonts w:hint="eastAsia"/>
          <w:color w:val="000000" w:themeColor="text1"/>
        </w:rPr>
        <w:t>研究領域分為二組，各組由會議論文中分別遴選博士生與碩士生優秀論文各一篇，並頒與獎狀暨獎金</w:t>
      </w:r>
      <w:r w:rsidRPr="00AB28B1">
        <w:rPr>
          <w:color w:val="000000" w:themeColor="text1"/>
        </w:rPr>
        <w:t>12000</w:t>
      </w:r>
      <w:r w:rsidRPr="00AB28B1">
        <w:rPr>
          <w:rFonts w:hint="eastAsia"/>
          <w:color w:val="000000" w:themeColor="text1"/>
        </w:rPr>
        <w:t>元和</w:t>
      </w:r>
      <w:r w:rsidRPr="00AB28B1">
        <w:rPr>
          <w:color w:val="000000" w:themeColor="text1"/>
        </w:rPr>
        <w:t>8000</w:t>
      </w:r>
      <w:r w:rsidRPr="00AB28B1">
        <w:rPr>
          <w:rFonts w:hint="eastAsia"/>
          <w:color w:val="000000" w:themeColor="text1"/>
        </w:rPr>
        <w:t>元。</w:t>
      </w:r>
      <w:proofErr w:type="gramStart"/>
      <w:r w:rsidRPr="00AB28B1">
        <w:rPr>
          <w:rFonts w:hint="eastAsia"/>
          <w:color w:val="000000" w:themeColor="text1"/>
        </w:rPr>
        <w:t>有意競獎之</w:t>
      </w:r>
      <w:proofErr w:type="gramEnd"/>
      <w:r w:rsidRPr="00AB28B1">
        <w:rPr>
          <w:rFonts w:hint="eastAsia"/>
          <w:color w:val="000000" w:themeColor="text1"/>
        </w:rPr>
        <w:t>投稿者，請於基本資料中勾</w:t>
      </w:r>
      <w:proofErr w:type="gramStart"/>
      <w:r w:rsidRPr="00AB28B1">
        <w:rPr>
          <w:rFonts w:hint="eastAsia"/>
          <w:color w:val="000000" w:themeColor="text1"/>
        </w:rPr>
        <w:t>選競獎組</w:t>
      </w:r>
      <w:proofErr w:type="gramEnd"/>
      <w:r w:rsidRPr="00AB28B1">
        <w:rPr>
          <w:rFonts w:hint="eastAsia"/>
          <w:color w:val="000000" w:themeColor="text1"/>
        </w:rPr>
        <w:t>別。</w:t>
      </w:r>
    </w:p>
    <w:p w:rsidR="00421231" w:rsidRPr="00B07EC8" w:rsidRDefault="00421231" w:rsidP="00B07EC8">
      <w:pPr>
        <w:snapToGrid w:val="0"/>
        <w:spacing w:line="480" w:lineRule="exact"/>
        <w:jc w:val="both"/>
        <w:rPr>
          <w:rFonts w:ascii="新細明體"/>
          <w:color w:val="000000" w:themeColor="text1"/>
        </w:rPr>
      </w:pPr>
      <w:r w:rsidRPr="00AB28B1">
        <w:rPr>
          <w:rFonts w:ascii="新細明體" w:hAnsi="新細明體" w:hint="eastAsia"/>
          <w:b/>
          <w:color w:val="000000" w:themeColor="text1"/>
          <w:sz w:val="28"/>
        </w:rPr>
        <w:t>三、 辦</w:t>
      </w:r>
      <w:r w:rsidR="00100A9E" w:rsidRPr="00AB28B1">
        <w:rPr>
          <w:rFonts w:ascii="新細明體" w:hAnsi="新細明體" w:hint="eastAsia"/>
          <w:b/>
          <w:color w:val="000000" w:themeColor="text1"/>
          <w:sz w:val="28"/>
        </w:rPr>
        <w:t>理</w:t>
      </w:r>
      <w:r w:rsidRPr="00AB28B1">
        <w:rPr>
          <w:rFonts w:ascii="新細明體" w:hAnsi="新細明體" w:hint="eastAsia"/>
          <w:b/>
          <w:color w:val="000000" w:themeColor="text1"/>
          <w:sz w:val="28"/>
        </w:rPr>
        <w:t>單位：</w:t>
      </w:r>
    </w:p>
    <w:p w:rsidR="00100A9E" w:rsidRPr="00AB28B1" w:rsidRDefault="00100A9E" w:rsidP="00B058FF">
      <w:pPr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b/>
          <w:color w:val="000000" w:themeColor="text1"/>
        </w:rPr>
        <w:t>主辦單位：</w:t>
      </w:r>
    </w:p>
    <w:p w:rsidR="00100A9E" w:rsidRPr="00B07EC8" w:rsidRDefault="00100A9E" w:rsidP="00B058FF">
      <w:pPr>
        <w:spacing w:line="480" w:lineRule="exact"/>
        <w:ind w:leftChars="250" w:left="600"/>
        <w:rPr>
          <w:rFonts w:ascii="新細明體" w:hAnsi="新細明體"/>
          <w:color w:val="000000" w:themeColor="text1"/>
          <w:szCs w:val="20"/>
        </w:rPr>
      </w:pPr>
      <w:r w:rsidRPr="00B07EC8">
        <w:rPr>
          <w:rFonts w:ascii="新細明體" w:hAnsi="新細明體" w:hint="eastAsia"/>
          <w:color w:val="000000" w:themeColor="text1"/>
          <w:szCs w:val="20"/>
        </w:rPr>
        <w:t>台灣發展研究學會</w:t>
      </w:r>
    </w:p>
    <w:p w:rsidR="00100A9E" w:rsidRPr="00B07EC8" w:rsidRDefault="00100A9E" w:rsidP="00100A9E">
      <w:pPr>
        <w:spacing w:line="480" w:lineRule="exact"/>
        <w:ind w:leftChars="250" w:left="600"/>
        <w:rPr>
          <w:rFonts w:ascii="新細明體" w:hAnsi="新細明體"/>
          <w:color w:val="000000" w:themeColor="text1"/>
          <w:szCs w:val="20"/>
        </w:rPr>
      </w:pPr>
      <w:r w:rsidRPr="00B07EC8">
        <w:rPr>
          <w:rFonts w:ascii="新細明體" w:hAnsi="新細明體" w:hint="eastAsia"/>
          <w:color w:val="000000" w:themeColor="text1"/>
          <w:szCs w:val="20"/>
        </w:rPr>
        <w:t>國立東華大學民族事務與發展學系</w:t>
      </w:r>
    </w:p>
    <w:p w:rsidR="00421231" w:rsidRPr="00AB28B1" w:rsidRDefault="00100A9E" w:rsidP="00B058FF">
      <w:pPr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b/>
          <w:color w:val="000000" w:themeColor="text1"/>
        </w:rPr>
        <w:t>協</w:t>
      </w:r>
      <w:r w:rsidR="00421231" w:rsidRPr="00AB28B1">
        <w:rPr>
          <w:rFonts w:ascii="新細明體" w:hAnsi="新細明體" w:hint="eastAsia"/>
          <w:b/>
          <w:color w:val="000000" w:themeColor="text1"/>
        </w:rPr>
        <w:t>辦單位：</w:t>
      </w:r>
      <w:r w:rsidR="00E80161" w:rsidRPr="00AB28B1">
        <w:rPr>
          <w:rFonts w:ascii="新細明體" w:hAnsi="新細明體" w:hint="eastAsia"/>
          <w:b/>
          <w:color w:val="000000" w:themeColor="text1"/>
        </w:rPr>
        <w:t>（依筆畫順序排序）</w:t>
      </w:r>
    </w:p>
    <w:p w:rsidR="00F47BBA" w:rsidRPr="00B07EC8" w:rsidRDefault="00E80161" w:rsidP="00100A9E">
      <w:pPr>
        <w:snapToGrid w:val="0"/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B07EC8">
        <w:rPr>
          <w:rFonts w:ascii="新細明體" w:hAnsi="新細明體" w:hint="eastAsia"/>
          <w:color w:val="000000" w:themeColor="text1"/>
        </w:rPr>
        <w:t>元智大學人文社會學院</w:t>
      </w:r>
      <w:r w:rsidRPr="00B07EC8">
        <w:rPr>
          <w:rFonts w:ascii="新細明體" w:hAnsi="新細明體" w:hint="eastAsia"/>
          <w:color w:val="000000" w:themeColor="text1"/>
        </w:rPr>
        <w:br/>
        <w:t>元智大學社會暨政策科學</w:t>
      </w:r>
      <w:proofErr w:type="gramStart"/>
      <w:r w:rsidRPr="00B07EC8">
        <w:rPr>
          <w:rFonts w:ascii="新細明體" w:hAnsi="新細明體" w:hint="eastAsia"/>
          <w:color w:val="000000" w:themeColor="text1"/>
        </w:rPr>
        <w:t>學</w:t>
      </w:r>
      <w:proofErr w:type="gramEnd"/>
      <w:r w:rsidRPr="00B07EC8">
        <w:rPr>
          <w:rFonts w:ascii="新細明體" w:hAnsi="新細明體" w:hint="eastAsia"/>
          <w:color w:val="000000" w:themeColor="text1"/>
        </w:rPr>
        <w:t>系</w:t>
      </w:r>
      <w:r w:rsidRPr="00B07EC8">
        <w:rPr>
          <w:rFonts w:ascii="新細明體" w:hAnsi="新細明體"/>
          <w:color w:val="000000" w:themeColor="text1"/>
        </w:rPr>
        <w:br/>
      </w:r>
      <w:proofErr w:type="gramStart"/>
      <w:r w:rsidRPr="00B07EC8">
        <w:rPr>
          <w:rFonts w:ascii="新細明體" w:hAnsi="新細明體" w:hint="eastAsia"/>
          <w:color w:val="000000" w:themeColor="text1"/>
        </w:rPr>
        <w:lastRenderedPageBreak/>
        <w:t>世</w:t>
      </w:r>
      <w:proofErr w:type="gramEnd"/>
      <w:r w:rsidRPr="00B07EC8">
        <w:rPr>
          <w:rFonts w:ascii="新細明體" w:hAnsi="新細明體" w:hint="eastAsia"/>
          <w:color w:val="000000" w:themeColor="text1"/>
        </w:rPr>
        <w:t>新大學社會發展研究所</w:t>
      </w:r>
      <w:r w:rsidRPr="00B07EC8">
        <w:rPr>
          <w:rFonts w:ascii="新細明體" w:hAnsi="新細明體" w:hint="eastAsia"/>
          <w:color w:val="000000" w:themeColor="text1"/>
        </w:rPr>
        <w:br/>
      </w:r>
      <w:r w:rsidR="00F47BBA" w:rsidRPr="00B07EC8">
        <w:rPr>
          <w:rFonts w:ascii="新細明體" w:hAnsi="新細明體" w:hint="eastAsia"/>
          <w:color w:val="000000" w:themeColor="text1"/>
        </w:rPr>
        <w:t>台灣原住民教授學會</w:t>
      </w:r>
    </w:p>
    <w:p w:rsidR="003E7733" w:rsidRPr="00B07EC8" w:rsidRDefault="00E80161" w:rsidP="00100A9E">
      <w:pPr>
        <w:snapToGrid w:val="0"/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B07EC8">
        <w:rPr>
          <w:rFonts w:ascii="新細明體" w:hAnsi="新細明體" w:hint="eastAsia"/>
          <w:color w:val="000000" w:themeColor="text1"/>
        </w:rPr>
        <w:t>佛光大學未來與樂活產業學系</w:t>
      </w:r>
      <w:r w:rsidRPr="00B07EC8">
        <w:rPr>
          <w:rFonts w:ascii="新細明體" w:hAnsi="新細明體" w:hint="eastAsia"/>
          <w:color w:val="000000" w:themeColor="text1"/>
        </w:rPr>
        <w:br/>
        <w:t>東吳大學政治學系</w:t>
      </w:r>
      <w:r w:rsidRPr="00B07EC8">
        <w:rPr>
          <w:rFonts w:ascii="新細明體" w:hAnsi="新細明體"/>
          <w:color w:val="000000" w:themeColor="text1"/>
        </w:rPr>
        <w:br/>
      </w:r>
      <w:r w:rsidRPr="00B07EC8">
        <w:rPr>
          <w:rFonts w:ascii="新細明體" w:hAnsi="新細明體" w:hint="eastAsia"/>
          <w:color w:val="000000" w:themeColor="text1"/>
        </w:rPr>
        <w:t>淡江大學未來學研究所</w:t>
      </w:r>
    </w:p>
    <w:p w:rsidR="003E7733" w:rsidRPr="00B07EC8" w:rsidRDefault="003E7733" w:rsidP="00100A9E">
      <w:pPr>
        <w:snapToGrid w:val="0"/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B07EC8">
        <w:rPr>
          <w:rFonts w:ascii="新細明體" w:hAnsi="新細明體" w:hint="eastAsia"/>
          <w:color w:val="000000" w:themeColor="text1"/>
        </w:rPr>
        <w:t>國立政治大學中國大陸研究中心</w:t>
      </w:r>
      <w:r w:rsidR="00E80161" w:rsidRPr="00B07EC8">
        <w:rPr>
          <w:rFonts w:ascii="新細明體" w:hAnsi="新細明體" w:hint="eastAsia"/>
          <w:color w:val="000000" w:themeColor="text1"/>
        </w:rPr>
        <w:br/>
        <w:t>國立政治大學地政學系</w:t>
      </w:r>
    </w:p>
    <w:p w:rsidR="00100A9E" w:rsidRPr="00B07EC8" w:rsidRDefault="003E7733" w:rsidP="00100A9E">
      <w:pPr>
        <w:snapToGrid w:val="0"/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B07EC8">
        <w:rPr>
          <w:rFonts w:ascii="新細明體" w:hAnsi="新細明體" w:hint="eastAsia"/>
          <w:color w:val="000000" w:themeColor="text1"/>
        </w:rPr>
        <w:t>國立政治大學國家發展研究所</w:t>
      </w:r>
      <w:r w:rsidR="00E80161" w:rsidRPr="00B07EC8">
        <w:rPr>
          <w:rFonts w:ascii="新細明體" w:hAnsi="新細明體"/>
          <w:color w:val="000000" w:themeColor="text1"/>
        </w:rPr>
        <w:br/>
      </w:r>
      <w:r w:rsidR="00E80161" w:rsidRPr="00B07EC8">
        <w:rPr>
          <w:rFonts w:ascii="新細明體" w:hAnsi="新細明體" w:hint="eastAsia"/>
          <w:color w:val="000000" w:themeColor="text1"/>
        </w:rPr>
        <w:t>國立政治大學國際研究英語碩士學位學程</w:t>
      </w:r>
      <w:r w:rsidR="00E80161" w:rsidRPr="00B07EC8">
        <w:rPr>
          <w:rFonts w:ascii="新細明體" w:hAnsi="新細明體" w:hint="eastAsia"/>
          <w:color w:val="000000" w:themeColor="text1"/>
        </w:rPr>
        <w:br/>
      </w:r>
      <w:r w:rsidR="00100A9E" w:rsidRPr="00B07EC8">
        <w:rPr>
          <w:rFonts w:ascii="新細明體" w:hAnsi="新細明體" w:hint="eastAsia"/>
          <w:color w:val="000000" w:themeColor="text1"/>
        </w:rPr>
        <w:t>國立政治大學第三部門研究中心</w:t>
      </w:r>
      <w:r w:rsidR="00100A9E" w:rsidRPr="00B07EC8">
        <w:rPr>
          <w:rFonts w:ascii="新細明體" w:hAnsi="新細明體"/>
          <w:color w:val="000000" w:themeColor="text1"/>
        </w:rPr>
        <w:br/>
      </w:r>
      <w:r w:rsidR="00100A9E" w:rsidRPr="00B07EC8">
        <w:rPr>
          <w:rFonts w:ascii="新細明體" w:hAnsi="新細明體" w:hint="eastAsia"/>
          <w:color w:val="000000" w:themeColor="text1"/>
        </w:rPr>
        <w:t>國立東華大學原住民民族學院</w:t>
      </w:r>
    </w:p>
    <w:p w:rsidR="00100A9E" w:rsidRPr="00B07EC8" w:rsidRDefault="00100A9E" w:rsidP="00100A9E">
      <w:pPr>
        <w:snapToGrid w:val="0"/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B07EC8">
        <w:rPr>
          <w:rFonts w:ascii="新細明體" w:hAnsi="新細明體" w:hint="eastAsia"/>
          <w:color w:val="000000" w:themeColor="text1"/>
        </w:rPr>
        <w:t>國立東華大學環境學院</w:t>
      </w:r>
    </w:p>
    <w:p w:rsidR="00E80161" w:rsidRPr="00AB28B1" w:rsidRDefault="00E80161" w:rsidP="00B058FF">
      <w:pPr>
        <w:snapToGrid w:val="0"/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B07EC8">
        <w:rPr>
          <w:rFonts w:ascii="新細明體" w:hAnsi="新細明體" w:hint="eastAsia"/>
          <w:color w:val="000000" w:themeColor="text1"/>
        </w:rPr>
        <w:t>國立東華大學</w:t>
      </w:r>
      <w:r w:rsidR="00100A9E" w:rsidRPr="00B07EC8">
        <w:rPr>
          <w:rFonts w:ascii="新細明體" w:hAnsi="新細明體" w:hint="eastAsia"/>
          <w:color w:val="000000" w:themeColor="text1"/>
        </w:rPr>
        <w:t>社會學系</w:t>
      </w:r>
      <w:r w:rsidRPr="00B07EC8">
        <w:rPr>
          <w:rFonts w:ascii="新細明體" w:hAnsi="新細明體" w:hint="eastAsia"/>
          <w:color w:val="000000" w:themeColor="text1"/>
        </w:rPr>
        <w:br/>
      </w:r>
      <w:proofErr w:type="gramStart"/>
      <w:r w:rsidRPr="00B07EC8">
        <w:rPr>
          <w:rFonts w:ascii="新細明體" w:hAnsi="新細明體" w:hint="eastAsia"/>
          <w:color w:val="000000" w:themeColor="text1"/>
        </w:rPr>
        <w:t>國立屏教大</w:t>
      </w:r>
      <w:proofErr w:type="gramEnd"/>
      <w:r w:rsidRPr="00B07EC8">
        <w:rPr>
          <w:rFonts w:ascii="新細明體" w:hAnsi="新細明體" w:hint="eastAsia"/>
          <w:color w:val="000000" w:themeColor="text1"/>
        </w:rPr>
        <w:t>社會發展系</w:t>
      </w:r>
      <w:r w:rsidRPr="00B07EC8">
        <w:rPr>
          <w:rFonts w:ascii="新細明體" w:hAnsi="新細明體" w:hint="eastAsia"/>
          <w:color w:val="000000" w:themeColor="text1"/>
        </w:rPr>
        <w:br/>
        <w:t>國立</w:t>
      </w:r>
      <w:proofErr w:type="gramStart"/>
      <w:r w:rsidRPr="00B07EC8">
        <w:rPr>
          <w:rFonts w:ascii="新細明體" w:hAnsi="新細明體" w:hint="eastAsia"/>
          <w:color w:val="000000" w:themeColor="text1"/>
        </w:rPr>
        <w:t>臺</w:t>
      </w:r>
      <w:proofErr w:type="gramEnd"/>
      <w:r w:rsidRPr="00B07EC8">
        <w:rPr>
          <w:rFonts w:ascii="新細明體" w:hAnsi="新細明體" w:hint="eastAsia"/>
          <w:color w:val="000000" w:themeColor="text1"/>
        </w:rPr>
        <w:t>東大學</w:t>
      </w:r>
      <w:r w:rsidR="00100A9E" w:rsidRPr="00B07EC8">
        <w:rPr>
          <w:rFonts w:ascii="新細明體" w:hAnsi="新細明體" w:hint="eastAsia"/>
          <w:color w:val="000000" w:themeColor="text1"/>
        </w:rPr>
        <w:t>公共與文化事務學系</w:t>
      </w:r>
      <w:r w:rsidRPr="00B07EC8">
        <w:rPr>
          <w:rFonts w:ascii="新細明體" w:hAnsi="新細明體" w:hint="eastAsia"/>
          <w:color w:val="000000" w:themeColor="text1"/>
        </w:rPr>
        <w:br/>
        <w:t>國立臺灣大學地理環境資源學系</w:t>
      </w:r>
      <w:r w:rsidRPr="00B07EC8">
        <w:rPr>
          <w:rFonts w:ascii="新細明體" w:hAnsi="新細明體" w:hint="eastAsia"/>
          <w:color w:val="000000" w:themeColor="text1"/>
        </w:rPr>
        <w:br/>
        <w:t>國立臺灣大學建築與城鄉研究所</w:t>
      </w:r>
      <w:r w:rsidRPr="00B07EC8">
        <w:rPr>
          <w:rFonts w:ascii="新細明體" w:hAnsi="新細明體" w:hint="eastAsia"/>
          <w:color w:val="000000" w:themeColor="text1"/>
        </w:rPr>
        <w:br/>
        <w:t>國立臺灣大學國家發展研究所</w:t>
      </w:r>
      <w:r w:rsidRPr="00B07EC8">
        <w:rPr>
          <w:rFonts w:ascii="新細明體" w:hAnsi="新細明體" w:hint="eastAsia"/>
          <w:color w:val="000000" w:themeColor="text1"/>
        </w:rPr>
        <w:br/>
        <w:t>國立臺灣師範大學地理學系</w:t>
      </w:r>
      <w:r w:rsidR="00421231" w:rsidRPr="00AB28B1">
        <w:rPr>
          <w:rFonts w:ascii="新細明體" w:hAnsi="新細明體"/>
          <w:color w:val="000000" w:themeColor="text1"/>
        </w:rPr>
        <w:br/>
      </w:r>
    </w:p>
    <w:p w:rsidR="00421231" w:rsidRPr="00AB28B1" w:rsidRDefault="00421231" w:rsidP="00B058FF">
      <w:pPr>
        <w:snapToGrid w:val="0"/>
        <w:spacing w:line="480" w:lineRule="exact"/>
        <w:rPr>
          <w:rFonts w:ascii="新細明體" w:hAnsi="新細明體"/>
          <w:b/>
          <w:color w:val="000000" w:themeColor="text1"/>
          <w:sz w:val="28"/>
        </w:rPr>
      </w:pPr>
      <w:r w:rsidRPr="00AB28B1">
        <w:rPr>
          <w:rFonts w:ascii="新細明體" w:hAnsi="新細明體" w:hint="eastAsia"/>
          <w:b/>
          <w:color w:val="000000" w:themeColor="text1"/>
          <w:sz w:val="28"/>
        </w:rPr>
        <w:t>四、 聯絡方式</w:t>
      </w:r>
    </w:p>
    <w:p w:rsidR="00B07EC8" w:rsidRDefault="00B07EC8" w:rsidP="00B07EC8">
      <w:pPr>
        <w:snapToGrid w:val="0"/>
        <w:spacing w:line="0" w:lineRule="atLeast"/>
        <w:ind w:leftChars="236" w:left="566"/>
        <w:rPr>
          <w:rFonts w:ascii="新細明體" w:hAnsi="新細明體" w:hint="eastAsia"/>
          <w:color w:val="000000" w:themeColor="text1"/>
          <w:sz w:val="20"/>
        </w:rPr>
      </w:pPr>
    </w:p>
    <w:p w:rsidR="00100A9E" w:rsidRPr="00B07EC8" w:rsidRDefault="00E80161" w:rsidP="00B07EC8">
      <w:pPr>
        <w:snapToGrid w:val="0"/>
        <w:spacing w:line="0" w:lineRule="atLeast"/>
        <w:ind w:leftChars="236" w:left="566"/>
        <w:rPr>
          <w:rFonts w:ascii="新細明體" w:hAnsi="新細明體"/>
          <w:color w:val="000000" w:themeColor="text1"/>
          <w:sz w:val="20"/>
        </w:rPr>
      </w:pPr>
      <w:r w:rsidRPr="00B07EC8">
        <w:rPr>
          <w:rFonts w:ascii="新細明體" w:hAnsi="新細明體" w:hint="eastAsia"/>
          <w:color w:val="000000" w:themeColor="text1"/>
          <w:sz w:val="20"/>
        </w:rPr>
        <w:t>國立</w:t>
      </w:r>
      <w:r w:rsidR="002B71F8" w:rsidRPr="00B07EC8">
        <w:rPr>
          <w:rFonts w:ascii="新細明體" w:hAnsi="新細明體" w:hint="eastAsia"/>
          <w:color w:val="000000" w:themeColor="text1"/>
          <w:sz w:val="20"/>
        </w:rPr>
        <w:t>東華</w:t>
      </w:r>
      <w:r w:rsidRPr="00B07EC8">
        <w:rPr>
          <w:rFonts w:ascii="新細明體" w:hAnsi="新細明體" w:hint="eastAsia"/>
          <w:color w:val="000000" w:themeColor="text1"/>
          <w:sz w:val="20"/>
        </w:rPr>
        <w:t>大學</w:t>
      </w:r>
      <w:r w:rsidR="00100A9E" w:rsidRPr="00B07EC8">
        <w:rPr>
          <w:rFonts w:ascii="新細明體" w:hAnsi="新細明體" w:hint="eastAsia"/>
          <w:color w:val="000000" w:themeColor="text1"/>
          <w:sz w:val="20"/>
        </w:rPr>
        <w:t>原住民族發展中心</w:t>
      </w:r>
      <w:r w:rsidRPr="00B07EC8">
        <w:rPr>
          <w:rFonts w:ascii="新細明體" w:hAnsi="新細明體" w:hint="eastAsia"/>
          <w:color w:val="000000" w:themeColor="text1"/>
          <w:sz w:val="20"/>
        </w:rPr>
        <w:t>「第</w:t>
      </w:r>
      <w:r w:rsidR="00100A9E" w:rsidRPr="00B07EC8">
        <w:rPr>
          <w:rFonts w:ascii="新細明體" w:hAnsi="新細明體" w:hint="eastAsia"/>
          <w:color w:val="000000" w:themeColor="text1"/>
          <w:sz w:val="20"/>
        </w:rPr>
        <w:t>六</w:t>
      </w:r>
      <w:r w:rsidRPr="00B07EC8">
        <w:rPr>
          <w:rFonts w:ascii="新細明體" w:hAnsi="新細明體" w:hint="eastAsia"/>
          <w:color w:val="000000" w:themeColor="text1"/>
          <w:sz w:val="20"/>
        </w:rPr>
        <w:t>屆發展研究年會籌備處」</w:t>
      </w:r>
      <w:r w:rsidRPr="00B07EC8">
        <w:rPr>
          <w:rFonts w:ascii="新細明體" w:hAnsi="新細明體" w:hint="eastAsia"/>
          <w:color w:val="000000" w:themeColor="text1"/>
          <w:sz w:val="20"/>
        </w:rPr>
        <w:br/>
        <w:t>地址：</w:t>
      </w:r>
      <w:r w:rsidR="00100A9E" w:rsidRPr="00B07EC8">
        <w:rPr>
          <w:rFonts w:ascii="新細明體" w:hAnsi="新細明體" w:hint="eastAsia"/>
          <w:color w:val="000000" w:themeColor="text1"/>
          <w:sz w:val="20"/>
        </w:rPr>
        <w:t>97401花蓮縣壽豐鄉志學村大學路二段一號</w:t>
      </w:r>
    </w:p>
    <w:p w:rsidR="00100A9E" w:rsidRPr="00B07EC8" w:rsidRDefault="00100A9E" w:rsidP="00B07EC8">
      <w:pPr>
        <w:snapToGrid w:val="0"/>
        <w:spacing w:line="0" w:lineRule="atLeast"/>
        <w:ind w:leftChars="236" w:left="566"/>
        <w:rPr>
          <w:rFonts w:ascii="新細明體" w:hAnsi="新細明體"/>
          <w:color w:val="000000" w:themeColor="text1"/>
          <w:sz w:val="20"/>
        </w:rPr>
      </w:pPr>
      <w:r w:rsidRPr="00B07EC8">
        <w:rPr>
          <w:rFonts w:ascii="新細明體" w:hAnsi="新細明體" w:hint="eastAsia"/>
          <w:color w:val="000000" w:themeColor="text1"/>
          <w:sz w:val="20"/>
        </w:rPr>
        <w:t xml:space="preserve">    （國立東華大學原住民族發展中心轉第六屆發展研究年會籌備處）</w:t>
      </w:r>
    </w:p>
    <w:p w:rsidR="00756A97" w:rsidRPr="00B07EC8" w:rsidRDefault="00756A97" w:rsidP="00B07EC8">
      <w:pPr>
        <w:snapToGrid w:val="0"/>
        <w:spacing w:line="0" w:lineRule="atLeast"/>
        <w:ind w:leftChars="236" w:left="566"/>
        <w:rPr>
          <w:rFonts w:ascii="新細明體" w:hAnsi="新細明體" w:hint="eastAsia"/>
          <w:color w:val="000000" w:themeColor="text1"/>
          <w:sz w:val="20"/>
        </w:rPr>
      </w:pPr>
      <w:r w:rsidRPr="00B07EC8">
        <w:rPr>
          <w:rFonts w:ascii="新細明體" w:hAnsi="新細明體" w:hint="eastAsia"/>
          <w:color w:val="000000" w:themeColor="text1"/>
          <w:sz w:val="20"/>
        </w:rPr>
        <w:t>活動粉絲專頁：</w:t>
      </w:r>
      <w:hyperlink r:id="rId7" w:history="1">
        <w:r w:rsidRPr="00B07EC8">
          <w:rPr>
            <w:rStyle w:val="a3"/>
            <w:rFonts w:ascii="新細明體" w:hAnsi="新細明體"/>
            <w:sz w:val="20"/>
          </w:rPr>
          <w:t>https://www.facebook.com/acds6th</w:t>
        </w:r>
      </w:hyperlink>
      <w:r w:rsidRPr="00B07EC8">
        <w:rPr>
          <w:rFonts w:ascii="新細明體" w:hAnsi="新細明體" w:hint="eastAsia"/>
          <w:color w:val="000000" w:themeColor="text1"/>
          <w:sz w:val="20"/>
        </w:rPr>
        <w:t xml:space="preserve"> </w:t>
      </w:r>
    </w:p>
    <w:p w:rsidR="00B07EC8" w:rsidRPr="00B07EC8" w:rsidRDefault="00B07EC8" w:rsidP="00B07EC8">
      <w:pPr>
        <w:snapToGrid w:val="0"/>
        <w:spacing w:line="0" w:lineRule="atLeast"/>
        <w:ind w:leftChars="236" w:left="566"/>
        <w:rPr>
          <w:rFonts w:ascii="新細明體" w:hAnsi="新細明體"/>
          <w:color w:val="000000" w:themeColor="text1"/>
          <w:sz w:val="20"/>
        </w:rPr>
      </w:pPr>
      <w:r w:rsidRPr="00B07EC8">
        <w:rPr>
          <w:rFonts w:ascii="新細明體" w:hAnsi="新細明體" w:hint="eastAsia"/>
          <w:color w:val="000000" w:themeColor="text1"/>
          <w:sz w:val="20"/>
        </w:rPr>
        <w:t>活動專屬網頁：</w:t>
      </w:r>
      <w:hyperlink r:id="rId8" w:history="1">
        <w:r w:rsidRPr="00B07EC8">
          <w:rPr>
            <w:rStyle w:val="a3"/>
            <w:rFonts w:ascii="新細明體" w:hAnsi="新細明體"/>
            <w:sz w:val="20"/>
          </w:rPr>
          <w:t>http://faculty.ndhu.edu.tw/~janubark/acds6th/index.html</w:t>
        </w:r>
      </w:hyperlink>
    </w:p>
    <w:p w:rsidR="00382D0C" w:rsidRPr="00B07EC8" w:rsidRDefault="00E80161" w:rsidP="00B07EC8">
      <w:pPr>
        <w:snapToGrid w:val="0"/>
        <w:spacing w:line="0" w:lineRule="atLeast"/>
        <w:ind w:leftChars="236" w:left="566"/>
        <w:rPr>
          <w:rFonts w:ascii="新細明體" w:hAnsi="新細明體"/>
          <w:color w:val="000000" w:themeColor="text1"/>
          <w:sz w:val="20"/>
        </w:rPr>
      </w:pPr>
      <w:r w:rsidRPr="00B07EC8">
        <w:rPr>
          <w:rFonts w:ascii="新細明體" w:hAnsi="新細明體" w:hint="eastAsia"/>
          <w:color w:val="000000" w:themeColor="text1"/>
          <w:sz w:val="20"/>
        </w:rPr>
        <w:t>信箱</w:t>
      </w:r>
      <w:r w:rsidRPr="00B07EC8">
        <w:rPr>
          <w:rFonts w:ascii="新細明體" w:hAnsi="新細明體" w:hint="eastAsia"/>
          <w:b/>
          <w:color w:val="000000" w:themeColor="text1"/>
          <w:sz w:val="20"/>
        </w:rPr>
        <w:t>：</w:t>
      </w:r>
      <w:hyperlink r:id="rId9" w:history="1">
        <w:r w:rsidR="00382D0C" w:rsidRPr="00B07EC8">
          <w:rPr>
            <w:rStyle w:val="a3"/>
            <w:rFonts w:ascii="新細明體" w:hAnsi="新細明體" w:hint="eastAsia"/>
            <w:color w:val="000000" w:themeColor="text1"/>
            <w:sz w:val="20"/>
          </w:rPr>
          <w:t>acds6th@gmail.com</w:t>
        </w:r>
      </w:hyperlink>
    </w:p>
    <w:p w:rsidR="00100A9E" w:rsidRPr="00B07EC8" w:rsidRDefault="00E80161" w:rsidP="00B07EC8">
      <w:pPr>
        <w:snapToGrid w:val="0"/>
        <w:spacing w:line="0" w:lineRule="atLeast"/>
        <w:ind w:leftChars="236" w:left="566"/>
        <w:rPr>
          <w:rFonts w:ascii="新細明體" w:hAnsi="新細明體"/>
          <w:color w:val="000000" w:themeColor="text1"/>
          <w:sz w:val="20"/>
        </w:rPr>
      </w:pPr>
      <w:r w:rsidRPr="00B07EC8">
        <w:rPr>
          <w:rFonts w:ascii="新細明體" w:hAnsi="新細明體" w:hint="eastAsia"/>
          <w:color w:val="000000" w:themeColor="text1"/>
          <w:sz w:val="20"/>
        </w:rPr>
        <w:t>電話：(0</w:t>
      </w:r>
      <w:r w:rsidR="00100A9E" w:rsidRPr="00B07EC8">
        <w:rPr>
          <w:rFonts w:ascii="新細明體" w:hAnsi="新細明體" w:hint="eastAsia"/>
          <w:color w:val="000000" w:themeColor="text1"/>
          <w:sz w:val="20"/>
        </w:rPr>
        <w:t>3</w:t>
      </w:r>
      <w:r w:rsidRPr="00B07EC8">
        <w:rPr>
          <w:rFonts w:ascii="新細明體" w:hAnsi="新細明體" w:hint="eastAsia"/>
          <w:color w:val="000000" w:themeColor="text1"/>
          <w:sz w:val="20"/>
        </w:rPr>
        <w:t>)</w:t>
      </w:r>
      <w:r w:rsidR="00100A9E" w:rsidRPr="00B07EC8">
        <w:rPr>
          <w:rFonts w:ascii="新細明體" w:hAnsi="新細明體" w:hint="eastAsia"/>
          <w:color w:val="000000" w:themeColor="text1"/>
          <w:sz w:val="20"/>
        </w:rPr>
        <w:t>863585</w:t>
      </w:r>
      <w:r w:rsidR="00377D77" w:rsidRPr="00B07EC8">
        <w:rPr>
          <w:rFonts w:ascii="新細明體" w:hAnsi="新細明體" w:hint="eastAsia"/>
          <w:color w:val="000000" w:themeColor="text1"/>
          <w:sz w:val="20"/>
        </w:rPr>
        <w:t>3</w:t>
      </w:r>
    </w:p>
    <w:p w:rsidR="00100A9E" w:rsidRPr="00B07EC8" w:rsidRDefault="00100A9E" w:rsidP="00B07EC8">
      <w:pPr>
        <w:snapToGrid w:val="0"/>
        <w:spacing w:line="0" w:lineRule="atLeast"/>
        <w:ind w:leftChars="236" w:left="566"/>
        <w:rPr>
          <w:rFonts w:ascii="新細明體" w:hAnsi="新細明體"/>
          <w:color w:val="000000" w:themeColor="text1"/>
          <w:sz w:val="20"/>
        </w:rPr>
      </w:pPr>
      <w:r w:rsidRPr="00B07EC8">
        <w:rPr>
          <w:rFonts w:ascii="新細明體" w:hAnsi="新細明體" w:hint="eastAsia"/>
          <w:color w:val="000000" w:themeColor="text1"/>
          <w:sz w:val="20"/>
        </w:rPr>
        <w:t>傳真：(03)8635850</w:t>
      </w:r>
    </w:p>
    <w:p w:rsidR="009348E9" w:rsidRPr="00B07EC8" w:rsidRDefault="00E80161" w:rsidP="00B07EC8">
      <w:pPr>
        <w:snapToGrid w:val="0"/>
        <w:spacing w:line="0" w:lineRule="atLeast"/>
        <w:ind w:leftChars="236" w:left="566"/>
        <w:rPr>
          <w:rFonts w:ascii="新細明體" w:hAnsi="新細明體"/>
          <w:color w:val="000000" w:themeColor="text1"/>
          <w:sz w:val="20"/>
        </w:rPr>
      </w:pPr>
      <w:r w:rsidRPr="00B07EC8">
        <w:rPr>
          <w:rFonts w:ascii="新細明體" w:hAnsi="新細明體" w:hint="eastAsia"/>
          <w:color w:val="000000" w:themeColor="text1"/>
          <w:sz w:val="20"/>
        </w:rPr>
        <w:t>聯絡人：林</w:t>
      </w:r>
      <w:r w:rsidR="00100A9E" w:rsidRPr="00B07EC8">
        <w:rPr>
          <w:rFonts w:ascii="新細明體" w:hAnsi="新細明體" w:hint="eastAsia"/>
          <w:color w:val="000000" w:themeColor="text1"/>
          <w:sz w:val="20"/>
        </w:rPr>
        <w:t>志翔</w:t>
      </w:r>
      <w:r w:rsidRPr="00B07EC8">
        <w:rPr>
          <w:rFonts w:ascii="新細明體" w:hAnsi="新細明體" w:hint="eastAsia"/>
          <w:color w:val="000000" w:themeColor="text1"/>
          <w:sz w:val="20"/>
        </w:rPr>
        <w:t xml:space="preserve"> </w:t>
      </w:r>
      <w:r w:rsidR="00760F13" w:rsidRPr="00B07EC8">
        <w:rPr>
          <w:rFonts w:ascii="新細明體" w:hAnsi="新細明體" w:hint="eastAsia"/>
          <w:color w:val="000000" w:themeColor="text1"/>
          <w:sz w:val="20"/>
        </w:rPr>
        <w:t>事務總召</w:t>
      </w:r>
    </w:p>
    <w:p w:rsidR="00B07EC8" w:rsidRDefault="00B07EC8" w:rsidP="00756A97">
      <w:pPr>
        <w:spacing w:line="0" w:lineRule="atLeast"/>
        <w:jc w:val="center"/>
        <w:rPr>
          <w:rFonts w:ascii="標楷體" w:eastAsia="標楷體" w:hAnsi="標楷體" w:cs="華康隸書體W7(P)" w:hint="eastAsia"/>
          <w:b/>
          <w:bCs/>
          <w:sz w:val="32"/>
          <w:szCs w:val="32"/>
        </w:rPr>
      </w:pPr>
    </w:p>
    <w:p w:rsidR="00B07EC8" w:rsidRDefault="00B07EC8" w:rsidP="00756A97">
      <w:pPr>
        <w:spacing w:line="0" w:lineRule="atLeast"/>
        <w:jc w:val="center"/>
        <w:rPr>
          <w:rFonts w:ascii="標楷體" w:eastAsia="標楷體" w:hAnsi="標楷體" w:cs="華康隸書體W7(P)" w:hint="eastAsia"/>
          <w:b/>
          <w:bCs/>
          <w:sz w:val="32"/>
          <w:szCs w:val="32"/>
        </w:rPr>
      </w:pPr>
    </w:p>
    <w:p w:rsidR="00B07EC8" w:rsidRDefault="00B07EC8" w:rsidP="00756A97">
      <w:pPr>
        <w:spacing w:line="0" w:lineRule="atLeast"/>
        <w:jc w:val="center"/>
        <w:rPr>
          <w:rFonts w:ascii="標楷體" w:eastAsia="標楷體" w:hAnsi="標楷體" w:cs="華康隸書體W7(P)" w:hint="eastAsia"/>
          <w:b/>
          <w:bCs/>
          <w:sz w:val="32"/>
          <w:szCs w:val="32"/>
        </w:rPr>
      </w:pPr>
    </w:p>
    <w:p w:rsidR="009348E9" w:rsidRDefault="009348E9" w:rsidP="00756A9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華康隸書體W7(P)" w:hint="eastAsia"/>
          <w:b/>
          <w:bCs/>
          <w:sz w:val="32"/>
          <w:szCs w:val="32"/>
        </w:rPr>
        <w:lastRenderedPageBreak/>
        <w:t>第六屆發展研究年會(</w:t>
      </w:r>
      <w:r>
        <w:rPr>
          <w:rFonts w:ascii="標楷體" w:eastAsia="標楷體" w:hAnsi="標楷體" w:hint="eastAsia"/>
          <w:b/>
          <w:sz w:val="32"/>
          <w:szCs w:val="32"/>
        </w:rPr>
        <w:t>6th ACDS</w:t>
      </w:r>
      <w:r>
        <w:rPr>
          <w:rFonts w:ascii="標楷體" w:eastAsia="標楷體" w:hAnsi="標楷體" w:cs="華康隸書體W7(P)" w:hint="eastAsia"/>
          <w:b/>
          <w:bCs/>
          <w:sz w:val="32"/>
          <w:szCs w:val="32"/>
        </w:rPr>
        <w:t>)</w:t>
      </w:r>
    </w:p>
    <w:p w:rsidR="009348E9" w:rsidRDefault="009348E9" w:rsidP="00756A97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華康隸書體W7(P)" w:hint="eastAsia"/>
          <w:b/>
          <w:bCs/>
          <w:sz w:val="32"/>
          <w:szCs w:val="32"/>
        </w:rPr>
        <w:t>發表人基本資料暨論文大綱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9"/>
        <w:gridCol w:w="3159"/>
        <w:gridCol w:w="3600"/>
      </w:tblGrid>
      <w:tr w:rsidR="009348E9" w:rsidTr="009348E9">
        <w:trPr>
          <w:trHeight w:val="40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center"/>
              <w:rPr>
                <w:rFonts w:ascii="Georgia" w:eastAsia="標楷體" w:hAnsi="Georgia"/>
                <w:szCs w:val="22"/>
              </w:rPr>
            </w:pPr>
            <w:r>
              <w:rPr>
                <w:rFonts w:ascii="Georgia" w:eastAsia="標楷體" w:hAnsi="標楷體" w:cs="華康隸書體W7(P)" w:hint="eastAsia"/>
              </w:rPr>
              <w:t>姓名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9348E9" w:rsidTr="009348E9">
        <w:trPr>
          <w:trHeight w:val="40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center"/>
              <w:rPr>
                <w:rFonts w:ascii="Georgia" w:eastAsia="標楷體" w:hAnsi="Georgia"/>
                <w:szCs w:val="22"/>
              </w:rPr>
            </w:pPr>
            <w:r>
              <w:rPr>
                <w:rFonts w:ascii="Georgia" w:eastAsia="標楷體" w:hAnsi="標楷體" w:cs="華康隸書體W7(P)" w:hint="eastAsia"/>
              </w:rPr>
              <w:t>服務單位</w:t>
            </w:r>
            <w:r>
              <w:rPr>
                <w:rFonts w:ascii="Georgia" w:eastAsia="標楷體" w:hAnsi="Georgia" w:cs="華康隸書體W7(P)"/>
              </w:rPr>
              <w:t>/</w:t>
            </w:r>
            <w:r>
              <w:rPr>
                <w:rFonts w:ascii="Georgia" w:eastAsia="標楷體" w:hAnsi="標楷體" w:cs="華康隸書體W7(P)" w:hint="eastAsia"/>
              </w:rPr>
              <w:t>職稱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9348E9" w:rsidTr="009348E9">
        <w:trPr>
          <w:trHeight w:val="40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center"/>
              <w:rPr>
                <w:rFonts w:ascii="Georgia" w:eastAsia="標楷體" w:hAnsi="Georgia"/>
                <w:szCs w:val="22"/>
              </w:rPr>
            </w:pPr>
            <w:r>
              <w:rPr>
                <w:rFonts w:ascii="Georgia" w:eastAsia="標楷體" w:hAnsi="標楷體" w:cs="華康隸書體W7(P)" w:hint="eastAsia"/>
              </w:rPr>
              <w:t>通訊地址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9348E9" w:rsidTr="009348E9">
        <w:trPr>
          <w:trHeight w:val="40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center"/>
              <w:rPr>
                <w:rFonts w:ascii="Georgia" w:eastAsia="標楷體" w:hAnsi="Georgia"/>
                <w:szCs w:val="22"/>
              </w:rPr>
            </w:pPr>
            <w:r>
              <w:rPr>
                <w:rFonts w:ascii="Georgia" w:eastAsia="標楷體" w:hAnsi="標楷體" w:cs="華康隸書體W7(P)" w:hint="eastAsia"/>
              </w:rPr>
              <w:t>電話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both"/>
              <w:rPr>
                <w:rFonts w:ascii="Georgia" w:eastAsia="標楷體" w:hAnsi="Georgia" w:cs="華康隸書體W7(P)"/>
                <w:sz w:val="20"/>
                <w:szCs w:val="20"/>
              </w:rPr>
            </w:pPr>
            <w:r>
              <w:rPr>
                <w:rFonts w:ascii="Georgia" w:eastAsia="標楷體" w:hAnsi="Georgia" w:cs="華康隸書體W7(P)"/>
                <w:sz w:val="20"/>
                <w:szCs w:val="20"/>
              </w:rPr>
              <w:t>(</w:t>
            </w:r>
            <w:r>
              <w:rPr>
                <w:rFonts w:ascii="Georgia" w:eastAsia="標楷體" w:hAnsi="標楷體" w:cs="華康隸書體W7(P)" w:hint="eastAsia"/>
                <w:sz w:val="20"/>
                <w:szCs w:val="20"/>
              </w:rPr>
              <w:t>辦公室</w:t>
            </w:r>
            <w:r>
              <w:rPr>
                <w:rFonts w:ascii="Georgia" w:eastAsia="標楷體" w:hAnsi="Georgia" w:cs="華康隸書體W7(P)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both"/>
              <w:rPr>
                <w:rFonts w:ascii="Georgia" w:eastAsia="標楷體" w:hAnsi="Georgia" w:cs="華康隸書體W7(P)"/>
                <w:sz w:val="20"/>
                <w:szCs w:val="20"/>
              </w:rPr>
            </w:pPr>
            <w:r>
              <w:rPr>
                <w:rFonts w:ascii="Georgia" w:eastAsia="標楷體" w:hAnsi="Georgia" w:cs="華康隸書體W7(P)"/>
                <w:sz w:val="20"/>
                <w:szCs w:val="20"/>
              </w:rPr>
              <w:t>(</w:t>
            </w:r>
            <w:r>
              <w:rPr>
                <w:rFonts w:ascii="Georgia" w:eastAsia="標楷體" w:hAnsi="標楷體" w:cs="華康隸書體W7(P)" w:hint="eastAsia"/>
                <w:sz w:val="20"/>
                <w:szCs w:val="20"/>
              </w:rPr>
              <w:t>行動電話</w:t>
            </w:r>
            <w:r>
              <w:rPr>
                <w:rFonts w:ascii="Georgia" w:eastAsia="標楷體" w:hAnsi="Georgia" w:cs="華康隸書體W7(P)"/>
                <w:sz w:val="20"/>
                <w:szCs w:val="20"/>
              </w:rPr>
              <w:t>)</w:t>
            </w:r>
          </w:p>
        </w:tc>
      </w:tr>
      <w:tr w:rsidR="009348E9" w:rsidTr="009348E9">
        <w:trPr>
          <w:trHeight w:val="40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center"/>
              <w:rPr>
                <w:rFonts w:ascii="Georgia" w:eastAsia="標楷體" w:hAnsi="Georgia"/>
                <w:szCs w:val="22"/>
              </w:rPr>
            </w:pPr>
            <w:r>
              <w:rPr>
                <w:rFonts w:ascii="Georgia" w:eastAsia="標楷體" w:hAnsi="標楷體" w:cs="華康隸書體W7(P)" w:hint="eastAsia"/>
              </w:rPr>
              <w:t>電子郵件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9348E9" w:rsidTr="009348E9">
        <w:trPr>
          <w:trHeight w:val="40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center"/>
              <w:rPr>
                <w:rFonts w:ascii="Georgia" w:eastAsia="標楷體" w:hAnsi="Georgia"/>
                <w:szCs w:val="22"/>
              </w:rPr>
            </w:pPr>
            <w:r>
              <w:rPr>
                <w:rFonts w:ascii="Georgia" w:eastAsia="標楷體" w:hAnsi="標楷體" w:cs="華康隸書體W7(P)" w:hint="eastAsia"/>
              </w:rPr>
              <w:t>論文題目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9348E9" w:rsidTr="009348E9">
        <w:trPr>
          <w:trHeight w:val="74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 w:rsidP="009348E9">
            <w:pPr>
              <w:jc w:val="center"/>
              <w:rPr>
                <w:rFonts w:ascii="Georgia" w:eastAsia="標楷體" w:hAnsi="Georgia" w:cs="華康隸書體W7(P)"/>
                <w:szCs w:val="22"/>
              </w:rPr>
            </w:pPr>
            <w:r>
              <w:rPr>
                <w:rFonts w:ascii="Georgia" w:eastAsia="標楷體" w:hAnsi="標楷體" w:cs="華康隸書體W7(P)" w:hint="eastAsia"/>
              </w:rPr>
              <w:t>關鍵字</w:t>
            </w:r>
            <w:r>
              <w:rPr>
                <w:rFonts w:ascii="Georgia" w:eastAsia="標楷體" w:hAnsi="標楷體" w:cs="華康隸書體W7(P)"/>
                <w:sz w:val="16"/>
                <w:szCs w:val="16"/>
              </w:rPr>
              <w:t xml:space="preserve"> (</w:t>
            </w:r>
            <w:r>
              <w:rPr>
                <w:rFonts w:ascii="標楷體" w:eastAsia="標楷體" w:hAnsi="標楷體" w:cs="華康隸書體W7(P)" w:hint="eastAsia"/>
                <w:sz w:val="16"/>
                <w:szCs w:val="16"/>
              </w:rPr>
              <w:t>5個</w:t>
            </w:r>
            <w:r>
              <w:rPr>
                <w:rFonts w:ascii="標楷體" w:eastAsia="標楷體" w:hAnsi="標楷體" w:cs="華康隸書體W7(P)" w:hint="eastAsia"/>
                <w:sz w:val="16"/>
                <w:szCs w:val="16"/>
                <w:lang w:eastAsia="zh-CN"/>
              </w:rPr>
              <w:t>為限</w:t>
            </w:r>
            <w:r>
              <w:rPr>
                <w:rFonts w:ascii="標楷體" w:eastAsia="標楷體" w:hAnsi="標楷體" w:cs="華康隸書體W7(P)" w:hint="eastAsia"/>
                <w:sz w:val="16"/>
                <w:szCs w:val="16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9" w:rsidRDefault="009348E9">
            <w:pPr>
              <w:jc w:val="right"/>
              <w:rPr>
                <w:rFonts w:ascii="Georgia" w:eastAsia="標楷體" w:hAnsi="Georgia"/>
                <w:sz w:val="20"/>
                <w:szCs w:val="20"/>
              </w:rPr>
            </w:pPr>
          </w:p>
        </w:tc>
      </w:tr>
      <w:tr w:rsidR="009348E9" w:rsidTr="009348E9">
        <w:trPr>
          <w:trHeight w:val="40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center"/>
              <w:rPr>
                <w:rFonts w:ascii="標楷體" w:eastAsia="標楷體" w:hAnsi="標楷體" w:cs="華康隸書體W7(P)"/>
                <w:color w:val="000000"/>
                <w:szCs w:val="22"/>
                <w:lang w:eastAsia="zh-CN"/>
              </w:rPr>
            </w:pPr>
            <w:r>
              <w:rPr>
                <w:rFonts w:ascii="標楷體" w:eastAsia="標楷體" w:hAnsi="標楷體" w:cs="華康隸書體W7(P)" w:hint="eastAsia"/>
                <w:color w:val="000000"/>
              </w:rPr>
              <w:t>博碩士論文獎</w:t>
            </w:r>
          </w:p>
          <w:p w:rsidR="009348E9" w:rsidRDefault="009348E9">
            <w:pPr>
              <w:jc w:val="center"/>
              <w:rPr>
                <w:rFonts w:ascii="Georgia" w:eastAsia="SimSun" w:hAnsi="標楷體" w:cs="華康隸書體W7(P)"/>
                <w:color w:val="000000"/>
                <w:szCs w:val="22"/>
                <w:lang w:eastAsia="zh-CN"/>
              </w:rPr>
            </w:pPr>
            <w:r>
              <w:rPr>
                <w:rFonts w:ascii="標楷體" w:eastAsia="標楷體" w:hAnsi="標楷體" w:cs="華康隸書體W7(P)" w:hint="eastAsia"/>
                <w:color w:val="000000"/>
                <w:lang w:eastAsia="zh-CN"/>
              </w:rPr>
              <w:t>（請勾選）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是否參加？  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參加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請勾組別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不參加</w:t>
            </w:r>
          </w:p>
          <w:p w:rsidR="009348E9" w:rsidRDefault="009348E9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參加組別？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區域發展研究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原住民研究</w:t>
            </w:r>
          </w:p>
        </w:tc>
      </w:tr>
      <w:tr w:rsidR="009348E9" w:rsidTr="00F47BBA">
        <w:trPr>
          <w:trHeight w:val="5689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9" w:rsidRDefault="009348E9">
            <w:pPr>
              <w:jc w:val="center"/>
              <w:rPr>
                <w:rFonts w:ascii="Georgia" w:eastAsia="標楷體" w:hAnsi="Georgia" w:cs="華康隸書體W7(P)"/>
                <w:sz w:val="28"/>
                <w:szCs w:val="28"/>
                <w:u w:val="single"/>
              </w:rPr>
            </w:pPr>
            <w:r>
              <w:rPr>
                <w:rFonts w:ascii="Georgia" w:eastAsia="標楷體" w:hAnsi="標楷體" w:cs="華康隸書體W7(P)" w:hint="eastAsia"/>
                <w:sz w:val="28"/>
                <w:szCs w:val="28"/>
                <w:u w:val="single"/>
              </w:rPr>
              <w:t>論文大綱</w:t>
            </w:r>
            <w:r>
              <w:rPr>
                <w:rFonts w:ascii="Georgia" w:eastAsia="標楷體" w:hAnsi="Georgia" w:cs="華康隸書體W7(P)"/>
                <w:sz w:val="28"/>
                <w:szCs w:val="28"/>
                <w:u w:val="single"/>
              </w:rPr>
              <w:t>(</w:t>
            </w:r>
            <w:r>
              <w:rPr>
                <w:rFonts w:ascii="Georgia" w:eastAsia="標楷體" w:hAnsi="標楷體" w:cs="華康隸書體W7(P)" w:hint="eastAsia"/>
                <w:sz w:val="28"/>
                <w:szCs w:val="28"/>
                <w:u w:val="single"/>
              </w:rPr>
              <w:t>以</w:t>
            </w:r>
            <w:r>
              <w:rPr>
                <w:rFonts w:ascii="Georgia" w:eastAsia="標楷體" w:hAnsi="Georgia" w:cs="華康隸書體W7(P)"/>
                <w:sz w:val="28"/>
                <w:szCs w:val="28"/>
                <w:u w:val="single"/>
              </w:rPr>
              <w:t>500~800</w:t>
            </w:r>
            <w:r>
              <w:rPr>
                <w:rFonts w:ascii="Georgia" w:eastAsia="標楷體" w:hAnsi="標楷體" w:cs="華康隸書體W7(P)" w:hint="eastAsia"/>
                <w:sz w:val="28"/>
                <w:szCs w:val="28"/>
                <w:u w:val="single"/>
              </w:rPr>
              <w:t>字為度，頁數不足可</w:t>
            </w:r>
            <w:proofErr w:type="gramStart"/>
            <w:r>
              <w:rPr>
                <w:rFonts w:ascii="Georgia" w:eastAsia="標楷體" w:hAnsi="標楷體" w:cs="華康隸書體W7(P)" w:hint="eastAsia"/>
                <w:sz w:val="28"/>
                <w:szCs w:val="28"/>
                <w:u w:val="single"/>
              </w:rPr>
              <w:t>自行加頁</w:t>
            </w:r>
            <w:proofErr w:type="gramEnd"/>
            <w:r>
              <w:rPr>
                <w:rFonts w:ascii="Georgia" w:eastAsia="標楷體" w:hAnsi="Georgia" w:cs="華康隸書體W7(P)"/>
                <w:sz w:val="28"/>
                <w:szCs w:val="28"/>
                <w:u w:val="single"/>
              </w:rPr>
              <w:t>)</w:t>
            </w: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</w:tbl>
    <w:p w:rsidR="003E092B" w:rsidRPr="009348E9" w:rsidRDefault="009348E9" w:rsidP="009348E9">
      <w:pPr>
        <w:ind w:right="480"/>
        <w:rPr>
          <w:rFonts w:ascii="Georgia" w:hAnsi="Georgia"/>
          <w:szCs w:val="22"/>
        </w:rPr>
      </w:pPr>
      <w:r>
        <w:rPr>
          <w:rFonts w:ascii="Georgia" w:eastAsia="標楷體" w:hAnsi="標楷體" w:cs="華康隸書體W7(P)" w:hint="eastAsia"/>
        </w:rPr>
        <w:t>請填</w:t>
      </w:r>
      <w:proofErr w:type="gramStart"/>
      <w:r>
        <w:rPr>
          <w:rFonts w:ascii="Georgia" w:eastAsia="標楷體" w:hAnsi="標楷體" w:cs="華康隸書體W7(P)" w:hint="eastAsia"/>
        </w:rPr>
        <w:t>妥此表</w:t>
      </w:r>
      <w:proofErr w:type="gramEnd"/>
      <w:r>
        <w:rPr>
          <w:rFonts w:ascii="Georgia" w:eastAsia="標楷體" w:hAnsi="標楷體" w:cs="華康隸書體W7(P)" w:hint="eastAsia"/>
        </w:rPr>
        <w:t>，以電子郵件附加檔案方式寄至大會聯絡信箱：</w:t>
      </w:r>
      <w:r>
        <w:rPr>
          <w:rFonts w:ascii="Georgia" w:eastAsia="標楷體" w:hAnsi="Georgia" w:cs="華康隸書體W7(P)"/>
        </w:rPr>
        <w:t xml:space="preserve"> </w:t>
      </w:r>
      <w:hyperlink r:id="rId10" w:history="1">
        <w:r>
          <w:rPr>
            <w:rStyle w:val="a3"/>
            <w:rFonts w:eastAsia="SimSun"/>
          </w:rPr>
          <w:t>acds</w:t>
        </w:r>
        <w:r>
          <w:rPr>
            <w:rStyle w:val="a3"/>
          </w:rPr>
          <w:t>6th</w:t>
        </w:r>
        <w:r>
          <w:rPr>
            <w:rStyle w:val="a3"/>
            <w:rFonts w:eastAsia="SimSun"/>
          </w:rPr>
          <w:t>@</w:t>
        </w:r>
        <w:r>
          <w:rPr>
            <w:rStyle w:val="a3"/>
          </w:rPr>
          <w:t>gmail.com</w:t>
        </w:r>
      </w:hyperlink>
    </w:p>
    <w:sectPr w:rsidR="003E092B" w:rsidRPr="009348E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46" w:rsidRDefault="004A1D46" w:rsidP="00684DF7">
      <w:r>
        <w:separator/>
      </w:r>
    </w:p>
  </w:endnote>
  <w:endnote w:type="continuationSeparator" w:id="0">
    <w:p w:rsidR="004A1D46" w:rsidRDefault="004A1D46" w:rsidP="0068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212852"/>
      <w:docPartObj>
        <w:docPartGallery w:val="Page Numbers (Bottom of Page)"/>
        <w:docPartUnique/>
      </w:docPartObj>
    </w:sdtPr>
    <w:sdtEndPr/>
    <w:sdtContent>
      <w:p w:rsidR="00382D0C" w:rsidRDefault="00382D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C8" w:rsidRPr="00B07EC8">
          <w:rPr>
            <w:noProof/>
            <w:lang w:val="zh-TW"/>
          </w:rPr>
          <w:t>2</w:t>
        </w:r>
        <w:r>
          <w:fldChar w:fldCharType="end"/>
        </w:r>
      </w:p>
    </w:sdtContent>
  </w:sdt>
  <w:p w:rsidR="00382D0C" w:rsidRDefault="00382D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46" w:rsidRDefault="004A1D46" w:rsidP="00684DF7">
      <w:r>
        <w:separator/>
      </w:r>
    </w:p>
  </w:footnote>
  <w:footnote w:type="continuationSeparator" w:id="0">
    <w:p w:rsidR="004A1D46" w:rsidRDefault="004A1D46" w:rsidP="0068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1A"/>
    <w:rsid w:val="000404D8"/>
    <w:rsid w:val="000470F8"/>
    <w:rsid w:val="00100A9E"/>
    <w:rsid w:val="001A7EB8"/>
    <w:rsid w:val="002510AD"/>
    <w:rsid w:val="002B1B75"/>
    <w:rsid w:val="002B71F8"/>
    <w:rsid w:val="0034013C"/>
    <w:rsid w:val="00377D77"/>
    <w:rsid w:val="00382D0C"/>
    <w:rsid w:val="003A15C7"/>
    <w:rsid w:val="003B3921"/>
    <w:rsid w:val="003E092B"/>
    <w:rsid w:val="003E1AA2"/>
    <w:rsid w:val="003E7733"/>
    <w:rsid w:val="00421231"/>
    <w:rsid w:val="004539E7"/>
    <w:rsid w:val="004A1D46"/>
    <w:rsid w:val="004B0262"/>
    <w:rsid w:val="004B7487"/>
    <w:rsid w:val="004F214F"/>
    <w:rsid w:val="00543952"/>
    <w:rsid w:val="00587C07"/>
    <w:rsid w:val="005B1876"/>
    <w:rsid w:val="00684DF7"/>
    <w:rsid w:val="00706B97"/>
    <w:rsid w:val="0072610D"/>
    <w:rsid w:val="00735392"/>
    <w:rsid w:val="00756A97"/>
    <w:rsid w:val="00760F13"/>
    <w:rsid w:val="0077271E"/>
    <w:rsid w:val="00787F3C"/>
    <w:rsid w:val="007A26DE"/>
    <w:rsid w:val="009048B3"/>
    <w:rsid w:val="009348E9"/>
    <w:rsid w:val="009B541A"/>
    <w:rsid w:val="00A11F57"/>
    <w:rsid w:val="00A632CE"/>
    <w:rsid w:val="00A86020"/>
    <w:rsid w:val="00AB28B1"/>
    <w:rsid w:val="00B058FF"/>
    <w:rsid w:val="00B07EC8"/>
    <w:rsid w:val="00BB2F3B"/>
    <w:rsid w:val="00C368F4"/>
    <w:rsid w:val="00C51F70"/>
    <w:rsid w:val="00C57B8E"/>
    <w:rsid w:val="00C63A3E"/>
    <w:rsid w:val="00C7398B"/>
    <w:rsid w:val="00CA5BB7"/>
    <w:rsid w:val="00CD77C8"/>
    <w:rsid w:val="00D700C2"/>
    <w:rsid w:val="00D70F89"/>
    <w:rsid w:val="00DC55BF"/>
    <w:rsid w:val="00E375C8"/>
    <w:rsid w:val="00E80161"/>
    <w:rsid w:val="00F47BBA"/>
    <w:rsid w:val="00F8296F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31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12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684DF7"/>
    <w:rPr>
      <w:rFonts w:ascii="Times New Roman" w:eastAsia="新細明體" w:hAnsi="Times New Roman" w:cs="Times New Roman"/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unhideWhenUsed/>
    <w:rsid w:val="00684D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684DF7"/>
    <w:rPr>
      <w:rFonts w:ascii="Times New Roman" w:eastAsia="新細明體" w:hAnsi="Times New Roman" w:cs="Times New Roman"/>
      <w:sz w:val="18"/>
      <w:szCs w:val="18"/>
      <w:lang w:eastAsia="zh-TW"/>
    </w:rPr>
  </w:style>
  <w:style w:type="character" w:styleId="a8">
    <w:name w:val="Placeholder Text"/>
    <w:basedOn w:val="a0"/>
    <w:uiPriority w:val="99"/>
    <w:semiHidden/>
    <w:rsid w:val="00382D0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82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2D0C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31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12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684DF7"/>
    <w:rPr>
      <w:rFonts w:ascii="Times New Roman" w:eastAsia="新細明體" w:hAnsi="Times New Roman" w:cs="Times New Roman"/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unhideWhenUsed/>
    <w:rsid w:val="00684D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684DF7"/>
    <w:rPr>
      <w:rFonts w:ascii="Times New Roman" w:eastAsia="新細明體" w:hAnsi="Times New Roman" w:cs="Times New Roman"/>
      <w:sz w:val="18"/>
      <w:szCs w:val="18"/>
      <w:lang w:eastAsia="zh-TW"/>
    </w:rPr>
  </w:style>
  <w:style w:type="character" w:styleId="a8">
    <w:name w:val="Placeholder Text"/>
    <w:basedOn w:val="a0"/>
    <w:uiPriority w:val="99"/>
    <w:semiHidden/>
    <w:rsid w:val="00382D0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82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2D0C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ndhu.edu.tw/~janubark/acds6th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cds6t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ds6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ds6th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4</cp:revision>
  <cp:lastPrinted>2013-04-25T06:09:00Z</cp:lastPrinted>
  <dcterms:created xsi:type="dcterms:W3CDTF">2014-06-18T16:36:00Z</dcterms:created>
  <dcterms:modified xsi:type="dcterms:W3CDTF">2014-07-20T11:10:00Z</dcterms:modified>
</cp:coreProperties>
</file>